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097F" w14:textId="77777777" w:rsidR="003D52D1" w:rsidRPr="00AB05B2" w:rsidRDefault="003D52D1" w:rsidP="003D52D1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suppressAutoHyphens/>
        <w:spacing w:line="252" w:lineRule="auto"/>
        <w:jc w:val="center"/>
        <w:rPr>
          <w:b/>
          <w:color w:val="000080"/>
          <w:sz w:val="36"/>
          <w:szCs w:val="36"/>
          <w:lang w:val="en-GB"/>
        </w:rPr>
      </w:pPr>
      <w:bookmarkStart w:id="0" w:name="_Hlk156815979"/>
      <w:r w:rsidRPr="00AB05B2">
        <w:rPr>
          <w:b/>
          <w:color w:val="000080"/>
          <w:sz w:val="36"/>
          <w:szCs w:val="36"/>
          <w:lang w:val="en-GB"/>
        </w:rPr>
        <w:t>Power Compromise</w:t>
      </w:r>
    </w:p>
    <w:p w14:paraId="2A2C0602" w14:textId="77777777" w:rsidR="003D52D1" w:rsidRPr="00AB05B2" w:rsidRDefault="003D52D1" w:rsidP="003D52D1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suppressAutoHyphens/>
        <w:spacing w:line="252" w:lineRule="auto"/>
        <w:jc w:val="center"/>
        <w:rPr>
          <w:b/>
          <w:color w:val="000080"/>
          <w:sz w:val="24"/>
          <w:szCs w:val="24"/>
          <w:lang w:val="en-GB"/>
        </w:rPr>
      </w:pPr>
      <w:r w:rsidRPr="00AB05B2">
        <w:rPr>
          <w:b/>
          <w:color w:val="000080"/>
          <w:sz w:val="24"/>
          <w:szCs w:val="24"/>
          <w:lang w:val="en-GB"/>
        </w:rPr>
        <w:t>An objective, fair, durable and transparent fix for the EP composition</w:t>
      </w:r>
      <w:bookmarkEnd w:id="0"/>
    </w:p>
    <w:p w14:paraId="75EF4F64" w14:textId="77777777" w:rsidR="003D52D1" w:rsidRPr="00AB05B2" w:rsidRDefault="003D52D1" w:rsidP="003D52D1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suppressAutoHyphens/>
        <w:spacing w:line="252" w:lineRule="auto"/>
        <w:jc w:val="center"/>
        <w:rPr>
          <w:b/>
          <w:color w:val="000080"/>
          <w:sz w:val="24"/>
          <w:szCs w:val="24"/>
          <w:lang w:val="en-GB"/>
        </w:rPr>
      </w:pPr>
    </w:p>
    <w:p w14:paraId="489EA4D7" w14:textId="3EA06BAA" w:rsidR="00B63268" w:rsidRPr="00AB05B2" w:rsidRDefault="00000000" w:rsidP="003D52D1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suppressAutoHyphens/>
        <w:spacing w:line="252" w:lineRule="auto"/>
        <w:jc w:val="center"/>
        <w:rPr>
          <w:b/>
          <w:color w:val="000080"/>
          <w:sz w:val="24"/>
          <w:szCs w:val="24"/>
          <w:lang w:val="en-GB"/>
        </w:rPr>
      </w:pPr>
      <w:hyperlink r:id="rId8" w:history="1">
        <w:r w:rsidR="00B63268" w:rsidRPr="00AB05B2">
          <w:rPr>
            <w:rStyle w:val="Hyperlink"/>
            <w:b/>
            <w:sz w:val="24"/>
            <w:szCs w:val="24"/>
            <w:lang w:val="en-GB"/>
          </w:rPr>
          <w:t>Friedrich Pukelsheim</w:t>
        </w:r>
      </w:hyperlink>
      <w:r w:rsidR="00B63268" w:rsidRPr="00AB05B2">
        <w:rPr>
          <w:b/>
          <w:color w:val="000080"/>
          <w:sz w:val="24"/>
          <w:szCs w:val="24"/>
          <w:lang w:val="en-GB"/>
        </w:rPr>
        <w:t xml:space="preserve"> and </w:t>
      </w:r>
      <w:hyperlink r:id="rId9" w:history="1">
        <w:r w:rsidR="00B63268" w:rsidRPr="00AB05B2">
          <w:rPr>
            <w:rStyle w:val="Hyperlink"/>
            <w:b/>
            <w:sz w:val="24"/>
            <w:szCs w:val="24"/>
            <w:lang w:val="en-GB"/>
          </w:rPr>
          <w:t>Geoffrey Grimmett</w:t>
        </w:r>
      </w:hyperlink>
    </w:p>
    <w:p w14:paraId="762E2D4F" w14:textId="77777777" w:rsidR="00B5354D" w:rsidRPr="00AB05B2" w:rsidRDefault="00B5354D" w:rsidP="003D52D1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suppressAutoHyphens/>
        <w:spacing w:line="252" w:lineRule="auto"/>
        <w:jc w:val="center"/>
        <w:rPr>
          <w:b/>
          <w:color w:val="000080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9354"/>
      </w:tblGrid>
      <w:tr w:rsidR="003D52D1" w:rsidRPr="00AB05B2" w14:paraId="76F85AE1" w14:textId="77777777" w:rsidTr="00B63268">
        <w:trPr>
          <w:jc w:val="center"/>
        </w:trPr>
        <w:tc>
          <w:tcPr>
            <w:tcW w:w="9354" w:type="dxa"/>
            <w:shd w:val="clear" w:color="auto" w:fill="D9D9D9"/>
          </w:tcPr>
          <w:p w14:paraId="78C5B945" w14:textId="77777777" w:rsidR="003D52D1" w:rsidRPr="00AB05B2" w:rsidRDefault="003D52D1" w:rsidP="00513AF4">
            <w:pPr>
              <w:pBdr>
                <w:top w:val="single" w:sz="4" w:space="10" w:color="FFFFFF"/>
                <w:left w:val="single" w:sz="4" w:space="10" w:color="FFFFFF"/>
                <w:bottom w:val="single" w:sz="4" w:space="10" w:color="FFFFFF"/>
                <w:right w:val="single" w:sz="4" w:space="10" w:color="FFFFFF"/>
              </w:pBdr>
              <w:tabs>
                <w:tab w:val="clear" w:pos="1021"/>
              </w:tabs>
              <w:spacing w:after="240" w:line="252" w:lineRule="auto"/>
              <w:ind w:left="652" w:hanging="425"/>
              <w:jc w:val="center"/>
              <w:rPr>
                <w:b/>
                <w:color w:val="000080"/>
                <w:sz w:val="24"/>
                <w:szCs w:val="24"/>
                <w:lang w:val="en-GB"/>
              </w:rPr>
            </w:pPr>
            <w:r w:rsidRPr="00AB05B2">
              <w:rPr>
                <w:b/>
                <w:color w:val="000080"/>
                <w:sz w:val="24"/>
                <w:szCs w:val="24"/>
                <w:lang w:val="en-GB"/>
              </w:rPr>
              <w:t>KEY FINDINGS</w:t>
            </w:r>
          </w:p>
          <w:p w14:paraId="54617557" w14:textId="07A1EFD2" w:rsidR="003D52D1" w:rsidRPr="00AB05B2" w:rsidRDefault="003D52D1" w:rsidP="003D52D1">
            <w:pPr>
              <w:numPr>
                <w:ilvl w:val="0"/>
                <w:numId w:val="2"/>
              </w:numPr>
              <w:pBdr>
                <w:top w:val="single" w:sz="4" w:space="10" w:color="FFFFFF"/>
                <w:left w:val="single" w:sz="4" w:space="10" w:color="FFFFFF"/>
                <w:bottom w:val="single" w:sz="4" w:space="10" w:color="FFFFFF"/>
                <w:right w:val="single" w:sz="4" w:space="10" w:color="FFFFFF"/>
              </w:pBdr>
              <w:tabs>
                <w:tab w:val="clear" w:pos="720"/>
                <w:tab w:val="clear" w:pos="1021"/>
                <w:tab w:val="clear" w:pos="1418"/>
                <w:tab w:val="clear" w:pos="1786"/>
                <w:tab w:val="clear" w:pos="2381"/>
                <w:tab w:val="clear" w:pos="2948"/>
                <w:tab w:val="clear" w:pos="3572"/>
                <w:tab w:val="clear" w:pos="4139"/>
                <w:tab w:val="clear" w:pos="4763"/>
                <w:tab w:val="clear" w:pos="5387"/>
                <w:tab w:val="clear" w:pos="5954"/>
                <w:tab w:val="clear" w:pos="6577"/>
                <w:tab w:val="clear" w:pos="7144"/>
                <w:tab w:val="left" w:pos="510"/>
              </w:tabs>
              <w:spacing w:after="140" w:line="252" w:lineRule="auto"/>
              <w:ind w:left="511" w:hanging="284"/>
              <w:rPr>
                <w:bCs/>
                <w:iCs/>
                <w:color w:val="000080"/>
                <w:lang w:val="en-GB"/>
              </w:rPr>
            </w:pPr>
            <w:r w:rsidRPr="00AB05B2">
              <w:rPr>
                <w:rFonts w:cs="Arial"/>
                <w:color w:val="000080"/>
                <w:lang w:val="en-GB"/>
              </w:rPr>
              <w:t xml:space="preserve">The </w:t>
            </w:r>
            <w:r w:rsidRPr="00AB05B2">
              <w:rPr>
                <w:rFonts w:cs="Arial"/>
                <w:b/>
                <w:color w:val="000080"/>
                <w:lang w:val="en-GB"/>
              </w:rPr>
              <w:t>Power Compromise</w:t>
            </w:r>
            <w:r w:rsidR="00B63268" w:rsidRPr="00AB05B2">
              <w:rPr>
                <w:rFonts w:cs="Arial"/>
                <w:b/>
                <w:color w:val="000080"/>
                <w:lang w:val="en-GB"/>
              </w:rPr>
              <w:t xml:space="preserve"> </w:t>
            </w:r>
            <w:r w:rsidR="00A0348A">
              <w:rPr>
                <w:rFonts w:cs="Arial"/>
                <w:bCs/>
                <w:color w:val="000080"/>
                <w:lang w:val="en-GB"/>
              </w:rPr>
              <w:t>is</w:t>
            </w:r>
            <w:r w:rsidR="000A3097" w:rsidRPr="00AB05B2">
              <w:rPr>
                <w:rFonts w:cs="Arial"/>
                <w:b/>
                <w:color w:val="000080"/>
                <w:lang w:val="en-GB"/>
              </w:rPr>
              <w:t xml:space="preserve"> </w:t>
            </w:r>
            <w:r w:rsidR="00A0348A">
              <w:rPr>
                <w:rFonts w:cs="Arial"/>
                <w:color w:val="000080"/>
                <w:lang w:val="en-GB"/>
              </w:rPr>
              <w:t>a</w:t>
            </w:r>
            <w:r w:rsidRPr="00AB05B2">
              <w:rPr>
                <w:rFonts w:cs="Arial"/>
                <w:color w:val="000080"/>
                <w:lang w:val="en-GB"/>
              </w:rPr>
              <w:t xml:space="preserve"> system </w:t>
            </w:r>
            <w:r w:rsidR="00A0348A">
              <w:rPr>
                <w:rFonts w:cs="Arial"/>
                <w:color w:val="000080"/>
                <w:lang w:val="en-GB"/>
              </w:rPr>
              <w:t xml:space="preserve">for the allocation </w:t>
            </w:r>
            <w:r w:rsidRPr="00AB05B2">
              <w:rPr>
                <w:rFonts w:cs="Arial"/>
                <w:color w:val="000080"/>
                <w:lang w:val="en-GB"/>
              </w:rPr>
              <w:t>of seats in the European Par</w:t>
            </w:r>
            <w:r w:rsidR="00A0348A">
              <w:rPr>
                <w:rFonts w:cs="Arial"/>
                <w:color w:val="000080"/>
                <w:lang w:val="en-GB"/>
              </w:rPr>
              <w:softHyphen/>
            </w:r>
            <w:r w:rsidRPr="00AB05B2">
              <w:rPr>
                <w:rFonts w:cs="Arial"/>
                <w:color w:val="000080"/>
                <w:lang w:val="en-GB"/>
              </w:rPr>
              <w:t xml:space="preserve">liament (EP) between the Member States. The </w:t>
            </w:r>
            <w:r w:rsidR="00B63268" w:rsidRPr="00AB05B2">
              <w:rPr>
                <w:rFonts w:cs="Arial"/>
                <w:color w:val="000080"/>
                <w:lang w:val="en-GB"/>
              </w:rPr>
              <w:t>system</w:t>
            </w:r>
            <w:r w:rsidRPr="00AB05B2">
              <w:rPr>
                <w:rFonts w:cs="Arial"/>
                <w:color w:val="000080"/>
                <w:lang w:val="en-GB"/>
              </w:rPr>
              <w:t xml:space="preserve"> can be applied on a perma</w:t>
            </w:r>
            <w:r w:rsidR="00A0348A">
              <w:rPr>
                <w:rFonts w:cs="Arial"/>
                <w:color w:val="000080"/>
                <w:lang w:val="en-GB"/>
              </w:rPr>
              <w:softHyphen/>
            </w:r>
            <w:r w:rsidRPr="00AB05B2">
              <w:rPr>
                <w:rFonts w:cs="Arial"/>
                <w:color w:val="000080"/>
                <w:lang w:val="en-GB"/>
              </w:rPr>
              <w:t>nent basis, irrespective of variations in Member States' populations, the number of Member States, and the total number of EP seats.</w:t>
            </w:r>
          </w:p>
          <w:p w14:paraId="39DF6C63" w14:textId="68E3ACD5" w:rsidR="003D52D1" w:rsidRPr="00AB05B2" w:rsidRDefault="003D52D1" w:rsidP="003D52D1">
            <w:pPr>
              <w:numPr>
                <w:ilvl w:val="0"/>
                <w:numId w:val="2"/>
              </w:numPr>
              <w:pBdr>
                <w:top w:val="single" w:sz="4" w:space="10" w:color="FFFFFF"/>
                <w:left w:val="single" w:sz="4" w:space="10" w:color="FFFFFF"/>
                <w:bottom w:val="single" w:sz="4" w:space="10" w:color="FFFFFF"/>
                <w:right w:val="single" w:sz="4" w:space="10" w:color="FFFFFF"/>
              </w:pBdr>
              <w:tabs>
                <w:tab w:val="clear" w:pos="720"/>
                <w:tab w:val="clear" w:pos="1021"/>
                <w:tab w:val="clear" w:pos="1418"/>
                <w:tab w:val="clear" w:pos="1786"/>
                <w:tab w:val="clear" w:pos="2381"/>
                <w:tab w:val="clear" w:pos="2948"/>
                <w:tab w:val="clear" w:pos="3572"/>
                <w:tab w:val="clear" w:pos="4139"/>
                <w:tab w:val="clear" w:pos="4763"/>
                <w:tab w:val="clear" w:pos="5387"/>
                <w:tab w:val="clear" w:pos="5954"/>
                <w:tab w:val="clear" w:pos="6577"/>
                <w:tab w:val="clear" w:pos="7144"/>
                <w:tab w:val="left" w:pos="510"/>
              </w:tabs>
              <w:spacing w:after="140" w:line="252" w:lineRule="auto"/>
              <w:ind w:left="511" w:hanging="284"/>
              <w:rPr>
                <w:bCs/>
                <w:color w:val="000080"/>
                <w:lang w:val="en-GB"/>
              </w:rPr>
            </w:pPr>
            <w:r w:rsidRPr="00AB05B2">
              <w:rPr>
                <w:bCs/>
                <w:color w:val="000080"/>
                <w:lang w:val="en-GB"/>
              </w:rPr>
              <w:t xml:space="preserve">The Power Compromise satisfies all criteria stipulated by primary and secondary Union law. In particular, it fulfils the requirement of </w:t>
            </w:r>
            <w:r w:rsidRPr="00AB05B2">
              <w:rPr>
                <w:b/>
                <w:color w:val="000080"/>
                <w:lang w:val="en-GB"/>
              </w:rPr>
              <w:t>degressivity</w:t>
            </w:r>
            <w:r w:rsidRPr="00AB05B2">
              <w:rPr>
                <w:bCs/>
                <w:color w:val="000080"/>
                <w:lang w:val="en-GB"/>
              </w:rPr>
              <w:t xml:space="preserve"> by which the more populous States agree to be under-represented in order to allow the less populous States to be represented better.</w:t>
            </w:r>
          </w:p>
          <w:p w14:paraId="4B4DED61" w14:textId="6A79FC84" w:rsidR="003D52D1" w:rsidRPr="00AB05B2" w:rsidRDefault="003D52D1" w:rsidP="003D52D1">
            <w:pPr>
              <w:numPr>
                <w:ilvl w:val="0"/>
                <w:numId w:val="2"/>
              </w:numPr>
              <w:pBdr>
                <w:top w:val="single" w:sz="4" w:space="10" w:color="FFFFFF"/>
                <w:left w:val="single" w:sz="4" w:space="10" w:color="FFFFFF"/>
                <w:bottom w:val="single" w:sz="4" w:space="10" w:color="FFFFFF"/>
                <w:right w:val="single" w:sz="4" w:space="10" w:color="FFFFFF"/>
              </w:pBdr>
              <w:tabs>
                <w:tab w:val="clear" w:pos="720"/>
                <w:tab w:val="clear" w:pos="1021"/>
                <w:tab w:val="clear" w:pos="1418"/>
                <w:tab w:val="clear" w:pos="1786"/>
                <w:tab w:val="clear" w:pos="2381"/>
                <w:tab w:val="clear" w:pos="2948"/>
                <w:tab w:val="clear" w:pos="3572"/>
                <w:tab w:val="clear" w:pos="4139"/>
                <w:tab w:val="clear" w:pos="4763"/>
                <w:tab w:val="clear" w:pos="5387"/>
                <w:tab w:val="clear" w:pos="5954"/>
                <w:tab w:val="clear" w:pos="6577"/>
                <w:tab w:val="clear" w:pos="7144"/>
                <w:tab w:val="left" w:pos="510"/>
              </w:tabs>
              <w:spacing w:after="140" w:line="252" w:lineRule="auto"/>
              <w:ind w:left="511" w:hanging="284"/>
              <w:rPr>
                <w:b/>
                <w:color w:val="000080"/>
                <w:lang w:val="en-GB"/>
              </w:rPr>
            </w:pPr>
            <w:r w:rsidRPr="00AB05B2">
              <w:rPr>
                <w:rFonts w:cs="Arial"/>
                <w:color w:val="000080"/>
                <w:lang w:val="en-GB"/>
              </w:rPr>
              <w:t xml:space="preserve">The population figures used in the Power Compromise conform to the </w:t>
            </w:r>
            <w:r w:rsidRPr="00AB05B2">
              <w:rPr>
                <w:rFonts w:cs="Arial"/>
                <w:b/>
                <w:bCs/>
                <w:color w:val="000080"/>
                <w:lang w:val="en-GB"/>
              </w:rPr>
              <w:t>QMV-popula</w:t>
            </w:r>
            <w:r w:rsidRPr="00AB05B2">
              <w:rPr>
                <w:rFonts w:cs="Arial"/>
                <w:b/>
                <w:bCs/>
                <w:color w:val="000080"/>
                <w:lang w:val="en-GB"/>
              </w:rPr>
              <w:softHyphen/>
              <w:t>tion</w:t>
            </w:r>
            <w:r w:rsidRPr="00AB05B2">
              <w:rPr>
                <w:rFonts w:cs="Arial"/>
                <w:color w:val="000080"/>
                <w:lang w:val="en-GB"/>
              </w:rPr>
              <w:t xml:space="preserve"> decreed by the Council of the European Union for usage in their </w:t>
            </w:r>
            <w:r w:rsidR="00514432">
              <w:rPr>
                <w:rFonts w:cs="Arial"/>
                <w:color w:val="000080"/>
                <w:lang w:val="en-GB"/>
              </w:rPr>
              <w:t>Q</w:t>
            </w:r>
            <w:r w:rsidRPr="00AB05B2">
              <w:rPr>
                <w:rFonts w:cs="Arial"/>
                <w:color w:val="000080"/>
                <w:lang w:val="en-GB"/>
              </w:rPr>
              <w:t xml:space="preserve">ualified </w:t>
            </w:r>
            <w:r w:rsidR="00514432">
              <w:rPr>
                <w:rFonts w:cs="Arial"/>
                <w:color w:val="000080"/>
                <w:lang w:val="en-GB"/>
              </w:rPr>
              <w:t>M</w:t>
            </w:r>
            <w:r w:rsidRPr="00AB05B2">
              <w:rPr>
                <w:rFonts w:cs="Arial"/>
                <w:color w:val="000080"/>
                <w:lang w:val="en-GB"/>
              </w:rPr>
              <w:t>ajo</w:t>
            </w:r>
            <w:r w:rsidR="00960FEF" w:rsidRPr="00AB05B2">
              <w:rPr>
                <w:rFonts w:cs="Arial"/>
                <w:color w:val="000080"/>
                <w:lang w:val="en-GB"/>
              </w:rPr>
              <w:softHyphen/>
            </w:r>
            <w:r w:rsidRPr="00AB05B2">
              <w:rPr>
                <w:rFonts w:cs="Arial"/>
                <w:color w:val="000080"/>
                <w:lang w:val="en-GB"/>
              </w:rPr>
              <w:t xml:space="preserve">rity </w:t>
            </w:r>
            <w:r w:rsidR="00514432">
              <w:rPr>
                <w:rFonts w:cs="Arial"/>
                <w:color w:val="000080"/>
                <w:lang w:val="en-GB"/>
              </w:rPr>
              <w:t>V</w:t>
            </w:r>
            <w:r w:rsidRPr="00AB05B2">
              <w:rPr>
                <w:rFonts w:cs="Arial"/>
                <w:color w:val="000080"/>
                <w:lang w:val="en-GB"/>
              </w:rPr>
              <w:t xml:space="preserve">oting rule. </w:t>
            </w:r>
            <w:bookmarkStart w:id="1" w:name="_Hlk157000529"/>
            <w:r w:rsidRPr="00AB05B2">
              <w:rPr>
                <w:rFonts w:cs="Arial"/>
                <w:color w:val="000080"/>
                <w:lang w:val="en-GB"/>
              </w:rPr>
              <w:t xml:space="preserve">This conformity contributes to the Power Compromise being </w:t>
            </w:r>
            <w:r w:rsidR="00514432">
              <w:rPr>
                <w:rFonts w:cs="Arial"/>
                <w:color w:val="000080"/>
                <w:lang w:val="en-GB"/>
              </w:rPr>
              <w:t>objec</w:t>
            </w:r>
            <w:r w:rsidR="00514432">
              <w:rPr>
                <w:rFonts w:cs="Arial"/>
                <w:color w:val="000080"/>
                <w:lang w:val="en-GB"/>
              </w:rPr>
              <w:softHyphen/>
            </w:r>
            <w:r w:rsidRPr="00AB05B2">
              <w:rPr>
                <w:rFonts w:cs="Arial"/>
                <w:color w:val="000080"/>
                <w:lang w:val="en-GB"/>
              </w:rPr>
              <w:t>tive, fair, durable and transparent</w:t>
            </w:r>
            <w:bookmarkEnd w:id="1"/>
            <w:r w:rsidRPr="00AB05B2">
              <w:rPr>
                <w:rFonts w:cs="Arial"/>
                <w:color w:val="000080"/>
                <w:lang w:val="en-GB"/>
              </w:rPr>
              <w:t>.</w:t>
            </w:r>
          </w:p>
          <w:p w14:paraId="07986CCC" w14:textId="04581FAC" w:rsidR="003D52D1" w:rsidRPr="00AB05B2" w:rsidRDefault="003D52D1" w:rsidP="003D52D1">
            <w:pPr>
              <w:numPr>
                <w:ilvl w:val="0"/>
                <w:numId w:val="2"/>
              </w:numPr>
              <w:pBdr>
                <w:top w:val="single" w:sz="4" w:space="10" w:color="FFFFFF"/>
                <w:left w:val="single" w:sz="4" w:space="10" w:color="FFFFFF"/>
                <w:bottom w:val="single" w:sz="4" w:space="10" w:color="FFFFFF"/>
                <w:right w:val="single" w:sz="4" w:space="10" w:color="FFFFFF"/>
              </w:pBdr>
              <w:tabs>
                <w:tab w:val="clear" w:pos="720"/>
                <w:tab w:val="clear" w:pos="1021"/>
                <w:tab w:val="clear" w:pos="1418"/>
                <w:tab w:val="clear" w:pos="1786"/>
                <w:tab w:val="clear" w:pos="2381"/>
                <w:tab w:val="clear" w:pos="2948"/>
                <w:tab w:val="clear" w:pos="3572"/>
                <w:tab w:val="clear" w:pos="4139"/>
                <w:tab w:val="clear" w:pos="4763"/>
                <w:tab w:val="clear" w:pos="5387"/>
                <w:tab w:val="clear" w:pos="5954"/>
                <w:tab w:val="clear" w:pos="6577"/>
                <w:tab w:val="clear" w:pos="7144"/>
                <w:tab w:val="left" w:pos="510"/>
              </w:tabs>
              <w:spacing w:after="140" w:line="252" w:lineRule="auto"/>
              <w:ind w:left="511" w:hanging="284"/>
              <w:rPr>
                <w:b/>
                <w:color w:val="000080"/>
                <w:lang w:val="en-GB"/>
              </w:rPr>
            </w:pPr>
            <w:r w:rsidRPr="00AB05B2">
              <w:rPr>
                <w:rFonts w:cs="Arial"/>
                <w:color w:val="000080"/>
                <w:lang w:val="en-GB"/>
              </w:rPr>
              <w:t xml:space="preserve">The Power Compromise </w:t>
            </w:r>
            <w:r w:rsidR="00514432">
              <w:rPr>
                <w:rFonts w:cs="Arial"/>
                <w:color w:val="000080"/>
                <w:lang w:val="en-GB"/>
              </w:rPr>
              <w:t>ensures</w:t>
            </w:r>
            <w:r w:rsidRPr="00AB05B2">
              <w:rPr>
                <w:rFonts w:cs="Arial"/>
                <w:color w:val="000080"/>
                <w:lang w:val="en-GB"/>
              </w:rPr>
              <w:t xml:space="preserve"> that the most populous Member State is </w:t>
            </w:r>
            <w:r w:rsidR="00960FEF" w:rsidRPr="00AB05B2">
              <w:rPr>
                <w:rFonts w:cs="Arial"/>
                <w:color w:val="000080"/>
                <w:lang w:val="en-GB"/>
              </w:rPr>
              <w:t>allocat</w:t>
            </w:r>
            <w:r w:rsidRPr="00AB05B2">
              <w:rPr>
                <w:rFonts w:cs="Arial"/>
                <w:color w:val="000080"/>
                <w:lang w:val="en-GB"/>
              </w:rPr>
              <w:t xml:space="preserve">ed </w:t>
            </w:r>
            <w:r w:rsidR="00514432">
              <w:rPr>
                <w:rFonts w:cs="Arial"/>
                <w:color w:val="000080"/>
                <w:lang w:val="en-GB"/>
              </w:rPr>
              <w:t xml:space="preserve">at most </w:t>
            </w:r>
            <w:r w:rsidRPr="00AB05B2">
              <w:rPr>
                <w:rFonts w:cs="Arial"/>
                <w:color w:val="000080"/>
                <w:lang w:val="en-GB"/>
              </w:rPr>
              <w:t>just 96 seats</w:t>
            </w:r>
            <w:r w:rsidR="00514432">
              <w:rPr>
                <w:rFonts w:cs="Arial"/>
                <w:color w:val="000080"/>
                <w:lang w:val="en-GB"/>
              </w:rPr>
              <w:t xml:space="preserve"> and</w:t>
            </w:r>
            <w:r w:rsidRPr="00AB05B2">
              <w:rPr>
                <w:rFonts w:cs="Arial"/>
                <w:color w:val="000080"/>
                <w:lang w:val="en-GB"/>
              </w:rPr>
              <w:t xml:space="preserve"> the least populous Member State exactly six seats, and </w:t>
            </w:r>
            <w:r w:rsidR="00514432">
              <w:rPr>
                <w:rFonts w:cs="Arial"/>
                <w:color w:val="000080"/>
                <w:lang w:val="en-GB"/>
              </w:rPr>
              <w:t xml:space="preserve">that </w:t>
            </w:r>
            <w:r w:rsidR="00F4335D" w:rsidRPr="00AB05B2">
              <w:rPr>
                <w:rFonts w:cs="Arial"/>
                <w:color w:val="000080"/>
                <w:lang w:val="en-GB"/>
              </w:rPr>
              <w:t>any</w:t>
            </w:r>
            <w:r w:rsidRPr="00AB05B2">
              <w:rPr>
                <w:rFonts w:cs="Arial"/>
                <w:color w:val="000080"/>
                <w:lang w:val="en-GB"/>
              </w:rPr>
              <w:t xml:space="preserve"> preordained total of EP seats is </w:t>
            </w:r>
            <w:r w:rsidR="00F4335D" w:rsidRPr="00AB05B2">
              <w:rPr>
                <w:rFonts w:cs="Arial"/>
                <w:color w:val="000080"/>
                <w:lang w:val="en-GB"/>
              </w:rPr>
              <w:t>fulfilled</w:t>
            </w:r>
            <w:r w:rsidRPr="00AB05B2">
              <w:rPr>
                <w:rFonts w:cs="Arial"/>
                <w:color w:val="000080"/>
                <w:lang w:val="en-GB"/>
              </w:rPr>
              <w:t xml:space="preserve"> completely. To this end it operates with three</w:t>
            </w:r>
            <w:r w:rsidRPr="00AB05B2">
              <w:rPr>
                <w:rFonts w:cs="Arial"/>
                <w:b/>
                <w:bCs/>
                <w:color w:val="000080"/>
                <w:lang w:val="en-GB"/>
              </w:rPr>
              <w:t xml:space="preserve"> </w:t>
            </w:r>
            <w:r w:rsidR="00514432">
              <w:rPr>
                <w:rFonts w:cs="Arial"/>
                <w:b/>
                <w:bCs/>
                <w:color w:val="000080"/>
                <w:lang w:val="en-GB"/>
              </w:rPr>
              <w:t>system parameters</w:t>
            </w:r>
            <w:r w:rsidRPr="00AB05B2">
              <w:rPr>
                <w:rFonts w:cs="Arial"/>
                <w:color w:val="000080"/>
                <w:lang w:val="en-GB"/>
              </w:rPr>
              <w:t>: power parameter, number of base seats, and divisor.</w:t>
            </w:r>
          </w:p>
          <w:p w14:paraId="7D927751" w14:textId="6D2E8079" w:rsidR="003D52D1" w:rsidRPr="00AB05B2" w:rsidRDefault="00B707A1" w:rsidP="00B63268">
            <w:pPr>
              <w:numPr>
                <w:ilvl w:val="0"/>
                <w:numId w:val="2"/>
              </w:numPr>
              <w:pBdr>
                <w:top w:val="single" w:sz="4" w:space="10" w:color="FFFFFF"/>
                <w:left w:val="single" w:sz="4" w:space="10" w:color="FFFFFF"/>
                <w:bottom w:val="single" w:sz="4" w:space="10" w:color="FFFFFF"/>
                <w:right w:val="single" w:sz="4" w:space="10" w:color="FFFFFF"/>
              </w:pBdr>
              <w:tabs>
                <w:tab w:val="clear" w:pos="720"/>
                <w:tab w:val="clear" w:pos="1021"/>
                <w:tab w:val="clear" w:pos="1418"/>
                <w:tab w:val="clear" w:pos="1786"/>
                <w:tab w:val="clear" w:pos="2381"/>
                <w:tab w:val="clear" w:pos="2948"/>
                <w:tab w:val="clear" w:pos="3572"/>
                <w:tab w:val="clear" w:pos="4139"/>
                <w:tab w:val="clear" w:pos="4763"/>
                <w:tab w:val="clear" w:pos="5387"/>
                <w:tab w:val="clear" w:pos="5954"/>
                <w:tab w:val="clear" w:pos="6577"/>
                <w:tab w:val="clear" w:pos="7144"/>
                <w:tab w:val="left" w:pos="510"/>
              </w:tabs>
              <w:spacing w:after="0"/>
              <w:ind w:left="511" w:hanging="284"/>
              <w:rPr>
                <w:iCs/>
                <w:color w:val="000080"/>
                <w:lang w:val="en-GB"/>
              </w:rPr>
            </w:pPr>
            <w:r w:rsidRPr="00AB05B2">
              <w:rPr>
                <w:rFonts w:cs="Arial"/>
                <w:color w:val="000080"/>
                <w:lang w:val="en-GB"/>
              </w:rPr>
              <w:t>A sample application of the Power Compromise</w:t>
            </w:r>
            <w:r w:rsidR="009A1DAA">
              <w:rPr>
                <w:rFonts w:cs="Arial"/>
                <w:color w:val="000080"/>
                <w:lang w:val="en-GB"/>
              </w:rPr>
              <w:t xml:space="preserve">, using </w:t>
            </w:r>
            <w:r w:rsidR="00514432">
              <w:rPr>
                <w:rFonts w:cs="Arial"/>
                <w:color w:val="000080"/>
                <w:lang w:val="en-GB"/>
              </w:rPr>
              <w:t xml:space="preserve">the </w:t>
            </w:r>
            <w:r w:rsidR="00D278E9" w:rsidRPr="00AB05B2">
              <w:rPr>
                <w:rFonts w:cs="Arial"/>
                <w:color w:val="000080"/>
                <w:lang w:val="en-GB"/>
              </w:rPr>
              <w:t>202</w:t>
            </w:r>
            <w:r w:rsidR="00514432">
              <w:rPr>
                <w:rFonts w:cs="Arial"/>
                <w:color w:val="000080"/>
                <w:lang w:val="en-GB"/>
              </w:rPr>
              <w:t>3</w:t>
            </w:r>
            <w:r w:rsidR="00D278E9" w:rsidRPr="00AB05B2">
              <w:rPr>
                <w:rFonts w:cs="Arial"/>
                <w:color w:val="000080"/>
                <w:lang w:val="en-GB"/>
              </w:rPr>
              <w:t xml:space="preserve"> QMV-population fig</w:t>
            </w:r>
            <w:r w:rsidR="009A1DAA">
              <w:rPr>
                <w:rFonts w:cs="Arial"/>
                <w:color w:val="000080"/>
                <w:lang w:val="en-GB"/>
              </w:rPr>
              <w:softHyphen/>
            </w:r>
            <w:r w:rsidR="00D278E9" w:rsidRPr="00AB05B2">
              <w:rPr>
                <w:rFonts w:cs="Arial"/>
                <w:color w:val="000080"/>
                <w:lang w:val="en-GB"/>
              </w:rPr>
              <w:t>ures</w:t>
            </w:r>
            <w:r w:rsidR="009A1DAA">
              <w:rPr>
                <w:rFonts w:cs="Arial"/>
                <w:color w:val="000080"/>
                <w:lang w:val="en-GB"/>
              </w:rPr>
              <w:t>,</w:t>
            </w:r>
            <w:r w:rsidR="00D278E9" w:rsidRPr="00AB05B2">
              <w:rPr>
                <w:rFonts w:cs="Arial"/>
                <w:color w:val="000080"/>
                <w:lang w:val="en-GB"/>
              </w:rPr>
              <w:t xml:space="preserve"> shows that no more than </w:t>
            </w:r>
            <w:r w:rsidR="00514432">
              <w:rPr>
                <w:rFonts w:cs="Arial"/>
                <w:color w:val="000080"/>
                <w:lang w:val="en-GB"/>
              </w:rPr>
              <w:t>seven</w:t>
            </w:r>
            <w:r w:rsidR="00D278E9" w:rsidRPr="00AB05B2">
              <w:rPr>
                <w:rFonts w:cs="Arial"/>
                <w:color w:val="000080"/>
                <w:lang w:val="en-GB"/>
              </w:rPr>
              <w:t xml:space="preserve"> seats need to be transferred when compared </w:t>
            </w:r>
            <w:r w:rsidR="009A1DAA">
              <w:rPr>
                <w:rFonts w:cs="Arial"/>
                <w:color w:val="000080"/>
                <w:lang w:val="en-GB"/>
              </w:rPr>
              <w:t>to</w:t>
            </w:r>
            <w:r w:rsidR="00D278E9" w:rsidRPr="00AB05B2">
              <w:rPr>
                <w:rFonts w:cs="Arial"/>
                <w:color w:val="000080"/>
                <w:lang w:val="en-GB"/>
              </w:rPr>
              <w:t xml:space="preserve"> the </w:t>
            </w:r>
            <w:r w:rsidR="009A1DAA">
              <w:rPr>
                <w:rFonts w:cs="Arial"/>
                <w:color w:val="000080"/>
                <w:lang w:val="en-GB"/>
              </w:rPr>
              <w:t xml:space="preserve">2024–2029 </w:t>
            </w:r>
            <w:r w:rsidR="00D278E9" w:rsidRPr="00AB05B2">
              <w:rPr>
                <w:rFonts w:cs="Arial"/>
                <w:color w:val="000080"/>
                <w:lang w:val="en-GB"/>
              </w:rPr>
              <w:t xml:space="preserve">composition </w:t>
            </w:r>
            <w:r w:rsidR="009A1DAA">
              <w:rPr>
                <w:rFonts w:cs="Arial"/>
                <w:color w:val="000080"/>
                <w:lang w:val="en-GB"/>
              </w:rPr>
              <w:t xml:space="preserve">as </w:t>
            </w:r>
            <w:r w:rsidR="00514432">
              <w:rPr>
                <w:rFonts w:cs="Arial"/>
                <w:color w:val="000080"/>
                <w:lang w:val="en-GB"/>
              </w:rPr>
              <w:t>decreed by Council</w:t>
            </w:r>
            <w:r w:rsidR="009A1DAA">
              <w:rPr>
                <w:rFonts w:cs="Arial"/>
                <w:color w:val="000080"/>
                <w:lang w:val="en-GB"/>
              </w:rPr>
              <w:t>'s</w:t>
            </w:r>
            <w:r w:rsidR="00514432">
              <w:rPr>
                <w:rFonts w:cs="Arial"/>
                <w:color w:val="000080"/>
                <w:lang w:val="en-GB"/>
              </w:rPr>
              <w:t xml:space="preserve"> decision</w:t>
            </w:r>
            <w:r w:rsidR="009A1DAA">
              <w:rPr>
                <w:rFonts w:cs="Arial"/>
                <w:color w:val="000080"/>
                <w:lang w:val="en-GB"/>
              </w:rPr>
              <w:t xml:space="preserve"> of September 2023</w:t>
            </w:r>
            <w:r w:rsidR="00514432">
              <w:rPr>
                <w:rFonts w:cs="Arial"/>
                <w:color w:val="000080"/>
                <w:lang w:val="en-GB"/>
              </w:rPr>
              <w:t>.</w:t>
            </w:r>
            <w:r w:rsidR="00D278E9" w:rsidRPr="00AB05B2">
              <w:rPr>
                <w:rFonts w:cs="Arial"/>
                <w:color w:val="000080"/>
                <w:lang w:val="en-GB"/>
              </w:rPr>
              <w:t xml:space="preserve"> Finally </w:t>
            </w:r>
            <w:r w:rsidR="003D52D1" w:rsidRPr="00AB05B2">
              <w:rPr>
                <w:rFonts w:cs="Arial"/>
                <w:color w:val="000080"/>
                <w:lang w:val="en-GB"/>
              </w:rPr>
              <w:t xml:space="preserve">access to a </w:t>
            </w:r>
            <w:r w:rsidR="003D52D1" w:rsidRPr="00AB05B2">
              <w:rPr>
                <w:rFonts w:cs="Arial"/>
                <w:b/>
                <w:bCs/>
                <w:color w:val="000080"/>
                <w:lang w:val="en-GB"/>
              </w:rPr>
              <w:t>model calculator</w:t>
            </w:r>
            <w:r w:rsidR="003D52D1" w:rsidRPr="00AB05B2">
              <w:rPr>
                <w:rFonts w:cs="Arial"/>
                <w:color w:val="000080"/>
                <w:lang w:val="en-GB"/>
              </w:rPr>
              <w:t xml:space="preserve"> is </w:t>
            </w:r>
            <w:r w:rsidR="00D278E9" w:rsidRPr="00AB05B2">
              <w:rPr>
                <w:rFonts w:cs="Arial"/>
                <w:color w:val="000080"/>
                <w:lang w:val="en-GB"/>
              </w:rPr>
              <w:t>indicated</w:t>
            </w:r>
            <w:r w:rsidR="003D52D1" w:rsidRPr="00AB05B2">
              <w:rPr>
                <w:rFonts w:cs="Arial"/>
                <w:color w:val="000080"/>
                <w:lang w:val="en-GB"/>
              </w:rPr>
              <w:t>.</w:t>
            </w:r>
          </w:p>
        </w:tc>
      </w:tr>
    </w:tbl>
    <w:p w14:paraId="33AC1E23" w14:textId="77777777" w:rsidR="00B5354D" w:rsidRPr="00AB05B2" w:rsidRDefault="00B5354D" w:rsidP="00B5354D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suppressAutoHyphens/>
        <w:spacing w:line="252" w:lineRule="auto"/>
        <w:jc w:val="center"/>
        <w:rPr>
          <w:b/>
          <w:color w:val="000080"/>
          <w:sz w:val="24"/>
          <w:szCs w:val="24"/>
          <w:lang w:val="en-GB"/>
        </w:rPr>
      </w:pPr>
    </w:p>
    <w:p w14:paraId="30C35EB4" w14:textId="65DBE705" w:rsidR="003D52D1" w:rsidRPr="00AB05B2" w:rsidRDefault="00982DCF" w:rsidP="00960FEF">
      <w:pPr>
        <w:pStyle w:val="berschrift1"/>
      </w:pPr>
      <w:r w:rsidRPr="00AB05B2">
        <w:t>Power Compromise</w:t>
      </w:r>
    </w:p>
    <w:p w14:paraId="0BCC7590" w14:textId="1840C601" w:rsidR="005D1A09" w:rsidRPr="00AB05B2" w:rsidRDefault="00EB7882">
      <w:pPr>
        <w:rPr>
          <w:lang w:val="en-GB"/>
        </w:rPr>
      </w:pPr>
      <w:r w:rsidRPr="00AB05B2">
        <w:rPr>
          <w:lang w:val="en-GB"/>
        </w:rPr>
        <w:t xml:space="preserve">The Power Compromise is </w:t>
      </w:r>
      <w:r w:rsidR="00283B06">
        <w:rPr>
          <w:lang w:val="en-GB"/>
        </w:rPr>
        <w:t>an allocation system</w:t>
      </w:r>
      <w:r w:rsidR="00947C14" w:rsidRPr="00AB05B2">
        <w:rPr>
          <w:lang w:val="en-GB"/>
        </w:rPr>
        <w:t xml:space="preserve"> to </w:t>
      </w:r>
      <w:r w:rsidR="00283B06">
        <w:rPr>
          <w:lang w:val="en-GB"/>
        </w:rPr>
        <w:t>distribute</w:t>
      </w:r>
      <w:r w:rsidRPr="00AB05B2">
        <w:rPr>
          <w:lang w:val="en-GB"/>
        </w:rPr>
        <w:t xml:space="preserve"> the seats of the EP</w:t>
      </w:r>
      <w:r w:rsidR="00947C14" w:rsidRPr="00AB05B2">
        <w:rPr>
          <w:lang w:val="en-GB"/>
        </w:rPr>
        <w:t xml:space="preserve"> between the Member States. </w:t>
      </w:r>
      <w:r w:rsidR="00283B06">
        <w:rPr>
          <w:lang w:val="en-GB"/>
        </w:rPr>
        <w:t>T</w:t>
      </w:r>
      <w:r w:rsidR="00947C14" w:rsidRPr="00AB05B2">
        <w:rPr>
          <w:lang w:val="en-GB"/>
        </w:rPr>
        <w:t xml:space="preserve">he </w:t>
      </w:r>
      <w:r w:rsidR="00283B06">
        <w:rPr>
          <w:lang w:val="en-GB"/>
        </w:rPr>
        <w:t>system</w:t>
      </w:r>
      <w:r w:rsidR="00947C14" w:rsidRPr="00AB05B2">
        <w:rPr>
          <w:lang w:val="en-GB"/>
        </w:rPr>
        <w:t xml:space="preserve"> pays due tribute </w:t>
      </w:r>
      <w:r w:rsidR="00283B06">
        <w:rPr>
          <w:lang w:val="en-GB"/>
        </w:rPr>
        <w:t xml:space="preserve">to </w:t>
      </w:r>
      <w:r w:rsidR="00907976" w:rsidRPr="00AB05B2">
        <w:rPr>
          <w:lang w:val="en-GB"/>
        </w:rPr>
        <w:t xml:space="preserve">the representation of </w:t>
      </w:r>
      <w:r w:rsidR="00283B06">
        <w:rPr>
          <w:lang w:val="en-GB"/>
        </w:rPr>
        <w:t xml:space="preserve">European </w:t>
      </w:r>
      <w:r w:rsidR="005A26D0" w:rsidRPr="00AB05B2">
        <w:rPr>
          <w:lang w:val="en-GB"/>
        </w:rPr>
        <w:t xml:space="preserve">citizens as individuals as </w:t>
      </w:r>
      <w:r w:rsidR="00283B06">
        <w:rPr>
          <w:lang w:val="en-GB"/>
        </w:rPr>
        <w:t xml:space="preserve">well as </w:t>
      </w:r>
      <w:r w:rsidR="00907976" w:rsidRPr="00AB05B2">
        <w:rPr>
          <w:lang w:val="en-GB"/>
        </w:rPr>
        <w:t xml:space="preserve">the representation of </w:t>
      </w:r>
      <w:r w:rsidR="00283B06">
        <w:rPr>
          <w:lang w:val="en-GB"/>
        </w:rPr>
        <w:t xml:space="preserve">the </w:t>
      </w:r>
      <w:r w:rsidR="00947C14" w:rsidRPr="00AB05B2">
        <w:rPr>
          <w:b/>
          <w:bCs/>
          <w:lang w:val="en-GB"/>
        </w:rPr>
        <w:t>citizenries</w:t>
      </w:r>
      <w:r w:rsidR="008A10DB" w:rsidRPr="00AB05B2">
        <w:rPr>
          <w:lang w:val="en-GB"/>
        </w:rPr>
        <w:t xml:space="preserve"> </w:t>
      </w:r>
      <w:r w:rsidR="00283B06">
        <w:rPr>
          <w:lang w:val="en-GB"/>
        </w:rPr>
        <w:t xml:space="preserve">of the Member States </w:t>
      </w:r>
      <w:r w:rsidR="008A10DB" w:rsidRPr="00AB05B2">
        <w:rPr>
          <w:lang w:val="en-GB"/>
        </w:rPr>
        <w:t>as a whole</w:t>
      </w:r>
      <w:r w:rsidR="00283B06">
        <w:rPr>
          <w:lang w:val="en-GB"/>
        </w:rPr>
        <w:t>.</w:t>
      </w:r>
    </w:p>
    <w:p w14:paraId="4E98F288" w14:textId="595DFF81" w:rsidR="005A26D0" w:rsidRPr="00AB05B2" w:rsidRDefault="00907976">
      <w:pPr>
        <w:rPr>
          <w:lang w:val="en-GB"/>
        </w:rPr>
      </w:pPr>
      <w:r w:rsidRPr="00AB05B2">
        <w:rPr>
          <w:lang w:val="en-GB"/>
        </w:rPr>
        <w:t>Collective</w:t>
      </w:r>
      <w:r w:rsidR="005A26D0" w:rsidRPr="00AB05B2">
        <w:rPr>
          <w:lang w:val="en-GB"/>
        </w:rPr>
        <w:t xml:space="preserve"> citizenries </w:t>
      </w:r>
      <w:r w:rsidRPr="00AB05B2">
        <w:rPr>
          <w:lang w:val="en-GB"/>
        </w:rPr>
        <w:t xml:space="preserve">and individual citizens </w:t>
      </w:r>
      <w:r w:rsidR="005A26D0" w:rsidRPr="00AB05B2">
        <w:rPr>
          <w:lang w:val="en-GB"/>
        </w:rPr>
        <w:t xml:space="preserve">are taken into account in two ways. </w:t>
      </w:r>
      <w:r w:rsidRPr="00AB05B2">
        <w:rPr>
          <w:lang w:val="en-GB"/>
        </w:rPr>
        <w:t>Firstly,</w:t>
      </w:r>
      <w:r w:rsidR="005A26D0" w:rsidRPr="00AB05B2">
        <w:rPr>
          <w:lang w:val="en-GB"/>
        </w:rPr>
        <w:t xml:space="preserve"> every Member State is allocated </w:t>
      </w:r>
      <w:r w:rsidR="009B6514" w:rsidRPr="00AB05B2">
        <w:rPr>
          <w:lang w:val="en-GB"/>
        </w:rPr>
        <w:t>the same</w:t>
      </w:r>
      <w:r w:rsidR="005A26D0" w:rsidRPr="00AB05B2">
        <w:rPr>
          <w:lang w:val="en-GB"/>
        </w:rPr>
        <w:t xml:space="preserve"> number of seats, called </w:t>
      </w:r>
      <w:r w:rsidR="005A26D0" w:rsidRPr="00AB05B2">
        <w:rPr>
          <w:b/>
          <w:bCs/>
          <w:lang w:val="en-GB"/>
        </w:rPr>
        <w:t>base seats</w:t>
      </w:r>
      <w:r w:rsidR="005A26D0" w:rsidRPr="00AB05B2">
        <w:rPr>
          <w:lang w:val="en-GB"/>
        </w:rPr>
        <w:t xml:space="preserve">. For instance, with four base seats for each of 27 Member States, </w:t>
      </w:r>
      <w:r w:rsidR="00FB37AA" w:rsidRPr="00AB05B2">
        <w:rPr>
          <w:lang w:val="en-GB"/>
        </w:rPr>
        <w:t xml:space="preserve">108 seats are </w:t>
      </w:r>
      <w:r w:rsidR="00F4335D" w:rsidRPr="00AB05B2">
        <w:rPr>
          <w:lang w:val="en-GB"/>
        </w:rPr>
        <w:t>committed</w:t>
      </w:r>
      <w:r w:rsidR="00FB37AA" w:rsidRPr="00AB05B2">
        <w:rPr>
          <w:lang w:val="en-GB"/>
        </w:rPr>
        <w:t>. In a parliament of 7</w:t>
      </w:r>
      <w:r w:rsidR="00283B06">
        <w:rPr>
          <w:lang w:val="en-GB"/>
        </w:rPr>
        <w:t>20</w:t>
      </w:r>
      <w:r w:rsidR="00FB37AA" w:rsidRPr="00AB05B2">
        <w:rPr>
          <w:lang w:val="en-GB"/>
        </w:rPr>
        <w:t xml:space="preserve"> seats, </w:t>
      </w:r>
      <w:r w:rsidR="00283B06">
        <w:rPr>
          <w:lang w:val="en-GB"/>
        </w:rPr>
        <w:t>612</w:t>
      </w:r>
      <w:r w:rsidR="00FB37AA" w:rsidRPr="00AB05B2">
        <w:rPr>
          <w:lang w:val="en-GB"/>
        </w:rPr>
        <w:t xml:space="preserve"> </w:t>
      </w:r>
      <w:r w:rsidRPr="00AB05B2">
        <w:rPr>
          <w:lang w:val="en-GB"/>
        </w:rPr>
        <w:t xml:space="preserve">seats remain </w:t>
      </w:r>
      <w:r w:rsidR="00F4335D" w:rsidRPr="00AB05B2">
        <w:rPr>
          <w:lang w:val="en-GB"/>
        </w:rPr>
        <w:t>available for distribution</w:t>
      </w:r>
      <w:r w:rsidR="00FB37AA" w:rsidRPr="00AB05B2">
        <w:rPr>
          <w:lang w:val="en-GB"/>
        </w:rPr>
        <w:t xml:space="preserve">. </w:t>
      </w:r>
      <w:r w:rsidRPr="00AB05B2">
        <w:rPr>
          <w:lang w:val="en-GB"/>
        </w:rPr>
        <w:t>Secondly, these remaining seats</w:t>
      </w:r>
      <w:r w:rsidR="00FB37AA" w:rsidRPr="00AB05B2">
        <w:rPr>
          <w:lang w:val="en-GB"/>
        </w:rPr>
        <w:t xml:space="preserve"> are apportioned </w:t>
      </w:r>
      <w:r w:rsidR="00F4335D" w:rsidRPr="00AB05B2">
        <w:rPr>
          <w:lang w:val="en-GB"/>
        </w:rPr>
        <w:t>according</w:t>
      </w:r>
      <w:r w:rsidR="00FB37AA" w:rsidRPr="00AB05B2">
        <w:rPr>
          <w:lang w:val="en-GB"/>
        </w:rPr>
        <w:t xml:space="preserve"> to the size</w:t>
      </w:r>
      <w:r w:rsidR="00F4335D" w:rsidRPr="00AB05B2">
        <w:rPr>
          <w:lang w:val="en-GB"/>
        </w:rPr>
        <w:t>s</w:t>
      </w:r>
      <w:r w:rsidR="00FB37AA" w:rsidRPr="00AB05B2">
        <w:rPr>
          <w:lang w:val="en-GB"/>
        </w:rPr>
        <w:t xml:space="preserve"> of the citizenries, i.e. </w:t>
      </w:r>
      <w:r w:rsidR="00F4335D" w:rsidRPr="00AB05B2">
        <w:rPr>
          <w:lang w:val="en-GB"/>
        </w:rPr>
        <w:t>according</w:t>
      </w:r>
      <w:r w:rsidR="008A10DB" w:rsidRPr="00AB05B2">
        <w:rPr>
          <w:lang w:val="en-GB"/>
        </w:rPr>
        <w:t xml:space="preserve"> to </w:t>
      </w:r>
      <w:r w:rsidR="00FB37AA" w:rsidRPr="00AB05B2">
        <w:rPr>
          <w:lang w:val="en-GB"/>
        </w:rPr>
        <w:t>the population figures of the Member States</w:t>
      </w:r>
      <w:r w:rsidRPr="00AB05B2">
        <w:rPr>
          <w:lang w:val="en-GB"/>
        </w:rPr>
        <w:t xml:space="preserve">, thereby </w:t>
      </w:r>
      <w:r w:rsidR="00F4335D" w:rsidRPr="00AB05B2">
        <w:rPr>
          <w:lang w:val="en-GB"/>
        </w:rPr>
        <w:t>honouring</w:t>
      </w:r>
      <w:r w:rsidRPr="00AB05B2">
        <w:rPr>
          <w:lang w:val="en-GB"/>
        </w:rPr>
        <w:t xml:space="preserve"> </w:t>
      </w:r>
      <w:r w:rsidR="009C5FDA">
        <w:rPr>
          <w:lang w:val="en-GB"/>
        </w:rPr>
        <w:t xml:space="preserve">Union </w:t>
      </w:r>
      <w:r w:rsidRPr="00AB05B2">
        <w:rPr>
          <w:lang w:val="en-GB"/>
        </w:rPr>
        <w:t>citizens as individuals</w:t>
      </w:r>
      <w:r w:rsidR="008A10DB" w:rsidRPr="00AB05B2">
        <w:rPr>
          <w:lang w:val="en-GB"/>
        </w:rPr>
        <w:t>.</w:t>
      </w:r>
    </w:p>
    <w:p w14:paraId="23A30B16" w14:textId="224E48FD" w:rsidR="00FB37AA" w:rsidRPr="00AB05B2" w:rsidRDefault="00FB37AA">
      <w:pPr>
        <w:rPr>
          <w:lang w:val="en-GB"/>
        </w:rPr>
      </w:pPr>
      <w:r w:rsidRPr="00AB05B2">
        <w:rPr>
          <w:lang w:val="en-GB"/>
        </w:rPr>
        <w:t>However, since the Member States</w:t>
      </w:r>
      <w:r w:rsidR="005B692E" w:rsidRPr="00AB05B2">
        <w:rPr>
          <w:lang w:val="en-GB"/>
        </w:rPr>
        <w:t>'</w:t>
      </w:r>
      <w:r w:rsidRPr="00AB05B2">
        <w:rPr>
          <w:lang w:val="en-GB"/>
        </w:rPr>
        <w:t xml:space="preserve"> </w:t>
      </w:r>
      <w:r w:rsidR="005B692E" w:rsidRPr="00AB05B2">
        <w:rPr>
          <w:lang w:val="en-GB"/>
        </w:rPr>
        <w:t xml:space="preserve">population sizes </w:t>
      </w:r>
      <w:r w:rsidR="008D7283" w:rsidRPr="00AB05B2">
        <w:rPr>
          <w:lang w:val="en-GB"/>
        </w:rPr>
        <w:t>differ enormously</w:t>
      </w:r>
      <w:r w:rsidRPr="00AB05B2">
        <w:rPr>
          <w:lang w:val="en-GB"/>
        </w:rPr>
        <w:t xml:space="preserve">, </w:t>
      </w:r>
      <w:r w:rsidR="008D7283" w:rsidRPr="00AB05B2">
        <w:rPr>
          <w:lang w:val="en-GB"/>
        </w:rPr>
        <w:t>strict</w:t>
      </w:r>
      <w:r w:rsidRPr="00AB05B2">
        <w:rPr>
          <w:lang w:val="en-GB"/>
        </w:rPr>
        <w:t xml:space="preserve"> adherence to population figures belittles small Member States to an extent which </w:t>
      </w:r>
      <w:r w:rsidR="005B692E" w:rsidRPr="00AB05B2">
        <w:rPr>
          <w:lang w:val="en-GB"/>
        </w:rPr>
        <w:t>is</w:t>
      </w:r>
      <w:r w:rsidRPr="00AB05B2">
        <w:rPr>
          <w:lang w:val="en-GB"/>
        </w:rPr>
        <w:t xml:space="preserve"> </w:t>
      </w:r>
      <w:r w:rsidR="00B44681" w:rsidRPr="00AB05B2">
        <w:rPr>
          <w:lang w:val="en-GB"/>
        </w:rPr>
        <w:t xml:space="preserve">deemed </w:t>
      </w:r>
      <w:r w:rsidRPr="00AB05B2">
        <w:rPr>
          <w:lang w:val="en-GB"/>
        </w:rPr>
        <w:t>politically detri</w:t>
      </w:r>
      <w:r w:rsidR="000A3097" w:rsidRPr="00AB05B2">
        <w:rPr>
          <w:lang w:val="en-GB"/>
        </w:rPr>
        <w:softHyphen/>
      </w:r>
      <w:r w:rsidRPr="00AB05B2">
        <w:rPr>
          <w:lang w:val="en-GB"/>
        </w:rPr>
        <w:t>mental.</w:t>
      </w:r>
      <w:r w:rsidR="008D7283" w:rsidRPr="00AB05B2">
        <w:rPr>
          <w:lang w:val="en-GB"/>
        </w:rPr>
        <w:t xml:space="preserve"> Therefore, for the purpose of apportioning the remaining seats, the Power Compro</w:t>
      </w:r>
      <w:r w:rsidR="000A3097" w:rsidRPr="00AB05B2">
        <w:rPr>
          <w:lang w:val="en-GB"/>
        </w:rPr>
        <w:softHyphen/>
      </w:r>
      <w:r w:rsidR="008D7283" w:rsidRPr="00AB05B2">
        <w:rPr>
          <w:lang w:val="en-GB"/>
        </w:rPr>
        <w:t xml:space="preserve">mise </w:t>
      </w:r>
      <w:r w:rsidR="008A10DB" w:rsidRPr="00AB05B2">
        <w:rPr>
          <w:lang w:val="en-GB"/>
        </w:rPr>
        <w:t>downsizes</w:t>
      </w:r>
      <w:r w:rsidR="008D7283" w:rsidRPr="00AB05B2">
        <w:rPr>
          <w:lang w:val="en-GB"/>
        </w:rPr>
        <w:t xml:space="preserve"> raw population figures to </w:t>
      </w:r>
      <w:r w:rsidR="008D7283" w:rsidRPr="00AB05B2">
        <w:rPr>
          <w:b/>
          <w:bCs/>
          <w:lang w:val="en-GB"/>
        </w:rPr>
        <w:t>adjusted population units</w:t>
      </w:r>
      <w:r w:rsidR="00B5354D">
        <w:rPr>
          <w:lang w:val="en-GB"/>
        </w:rPr>
        <w:t xml:space="preserve">. It does so </w:t>
      </w:r>
      <w:r w:rsidR="008D7283" w:rsidRPr="00AB05B2">
        <w:rPr>
          <w:lang w:val="en-GB"/>
        </w:rPr>
        <w:t xml:space="preserve">in a way </w:t>
      </w:r>
      <w:r w:rsidR="00B5354D">
        <w:rPr>
          <w:lang w:val="en-GB"/>
        </w:rPr>
        <w:t xml:space="preserve">such </w:t>
      </w:r>
      <w:r w:rsidR="008D7283" w:rsidRPr="00AB05B2">
        <w:rPr>
          <w:lang w:val="en-GB"/>
        </w:rPr>
        <w:t xml:space="preserve">that larger Member States are scaled down </w:t>
      </w:r>
      <w:r w:rsidR="00F4335D" w:rsidRPr="00AB05B2">
        <w:rPr>
          <w:lang w:val="en-GB"/>
        </w:rPr>
        <w:t>relative to</w:t>
      </w:r>
      <w:r w:rsidR="008D7283" w:rsidRPr="00AB05B2">
        <w:rPr>
          <w:lang w:val="en-GB"/>
        </w:rPr>
        <w:t xml:space="preserve"> smaller Member States.</w:t>
      </w:r>
      <w:r w:rsidR="008A10DB" w:rsidRPr="00AB05B2">
        <w:rPr>
          <w:lang w:val="en-GB"/>
        </w:rPr>
        <w:t xml:space="preserve"> The adjusted population units then form the </w:t>
      </w:r>
      <w:r w:rsidR="005B692E" w:rsidRPr="00AB05B2">
        <w:rPr>
          <w:lang w:val="en-GB"/>
        </w:rPr>
        <w:t>source</w:t>
      </w:r>
      <w:r w:rsidR="008A10DB" w:rsidRPr="00AB05B2">
        <w:rPr>
          <w:lang w:val="en-GB"/>
        </w:rPr>
        <w:t xml:space="preserve"> for the apportionment of the remaining seats.</w:t>
      </w:r>
    </w:p>
    <w:p w14:paraId="5ECE9CFF" w14:textId="0232EF59" w:rsidR="00C85EAC" w:rsidRDefault="009B6514">
      <w:pPr>
        <w:rPr>
          <w:lang w:val="en-GB"/>
        </w:rPr>
      </w:pPr>
      <w:r w:rsidRPr="00AB05B2">
        <w:rPr>
          <w:lang w:val="en-GB"/>
        </w:rPr>
        <w:lastRenderedPageBreak/>
        <w:t xml:space="preserve">The adjustment is carried out by raising </w:t>
      </w:r>
      <w:r w:rsidR="000806F7" w:rsidRPr="00AB05B2">
        <w:rPr>
          <w:lang w:val="en-GB"/>
        </w:rPr>
        <w:t xml:space="preserve">any </w:t>
      </w:r>
      <w:r w:rsidRPr="00AB05B2">
        <w:rPr>
          <w:lang w:val="en-GB"/>
        </w:rPr>
        <w:t>raw population figure to a certain power</w:t>
      </w:r>
      <w:r w:rsidR="00DF5916" w:rsidRPr="00AB05B2">
        <w:rPr>
          <w:lang w:val="en-GB"/>
        </w:rPr>
        <w:t xml:space="preserve"> which is common to all Member States. </w:t>
      </w:r>
      <w:r w:rsidR="00353405" w:rsidRPr="00AB05B2">
        <w:rPr>
          <w:lang w:val="en-GB"/>
        </w:rPr>
        <w:t xml:space="preserve">As an example, </w:t>
      </w:r>
      <w:r w:rsidR="00F4335D" w:rsidRPr="00AB05B2">
        <w:rPr>
          <w:lang w:val="en-GB"/>
        </w:rPr>
        <w:t xml:space="preserve">the current specification </w:t>
      </w:r>
      <w:r w:rsidR="00353405" w:rsidRPr="00AB05B2">
        <w:rPr>
          <w:lang w:val="en-GB"/>
        </w:rPr>
        <w:t>of the Power Compro</w:t>
      </w:r>
      <w:r w:rsidR="00F4335D" w:rsidRPr="00AB05B2">
        <w:rPr>
          <w:lang w:val="en-GB"/>
        </w:rPr>
        <w:softHyphen/>
      </w:r>
      <w:r w:rsidR="00353405" w:rsidRPr="00AB05B2">
        <w:rPr>
          <w:lang w:val="en-GB"/>
        </w:rPr>
        <w:t xml:space="preserve">mise </w:t>
      </w:r>
      <w:r w:rsidR="00F4335D" w:rsidRPr="00AB05B2">
        <w:rPr>
          <w:lang w:val="en-GB"/>
        </w:rPr>
        <w:t xml:space="preserve">applied </w:t>
      </w:r>
      <w:r w:rsidR="00353405" w:rsidRPr="00AB05B2">
        <w:rPr>
          <w:lang w:val="en-GB"/>
        </w:rPr>
        <w:t>to the 2024</w:t>
      </w:r>
      <w:r w:rsidR="00F14E8A">
        <w:rPr>
          <w:lang w:val="en-GB"/>
        </w:rPr>
        <w:t>-2029</w:t>
      </w:r>
      <w:r w:rsidR="00353405" w:rsidRPr="00AB05B2">
        <w:rPr>
          <w:lang w:val="en-GB"/>
        </w:rPr>
        <w:t xml:space="preserve"> </w:t>
      </w:r>
      <w:r w:rsidR="00A0348A">
        <w:rPr>
          <w:lang w:val="en-GB"/>
        </w:rPr>
        <w:t>EP</w:t>
      </w:r>
      <w:r w:rsidR="00353405" w:rsidRPr="00AB05B2">
        <w:rPr>
          <w:lang w:val="en-GB"/>
        </w:rPr>
        <w:t xml:space="preserve"> </w:t>
      </w:r>
      <w:r w:rsidR="0057088F" w:rsidRPr="00AB05B2">
        <w:rPr>
          <w:lang w:val="en-GB"/>
        </w:rPr>
        <w:t>is</w:t>
      </w:r>
      <w:r w:rsidR="00353405" w:rsidRPr="00AB05B2">
        <w:rPr>
          <w:lang w:val="en-GB"/>
        </w:rPr>
        <w:t xml:space="preserve"> phrased as follows: </w:t>
      </w:r>
      <w:r w:rsidR="00353405" w:rsidRPr="00AB05B2">
        <w:rPr>
          <w:i/>
          <w:iCs/>
          <w:lang w:val="en-GB"/>
        </w:rPr>
        <w:t xml:space="preserve">Every Member State is assigned four base seats, plus one seat per </w:t>
      </w:r>
      <w:r w:rsidR="00F14E8A" w:rsidRPr="00F14E8A">
        <w:rPr>
          <w:i/>
          <w:iCs/>
          <w:lang w:val="en-GB"/>
        </w:rPr>
        <w:t>28,321</w:t>
      </w:r>
      <w:r w:rsidR="00F14E8A">
        <w:rPr>
          <w:i/>
          <w:iCs/>
          <w:lang w:val="en-GB"/>
        </w:rPr>
        <w:t xml:space="preserve"> </w:t>
      </w:r>
      <w:r w:rsidR="0057088F" w:rsidRPr="00AB05B2">
        <w:rPr>
          <w:i/>
          <w:iCs/>
          <w:lang w:val="en-GB"/>
        </w:rPr>
        <w:t>a</w:t>
      </w:r>
      <w:r w:rsidR="00353405" w:rsidRPr="00AB05B2">
        <w:rPr>
          <w:i/>
          <w:iCs/>
          <w:lang w:val="en-GB"/>
        </w:rPr>
        <w:t xml:space="preserve">djusted </w:t>
      </w:r>
      <w:r w:rsidR="0057088F" w:rsidRPr="00AB05B2">
        <w:rPr>
          <w:i/>
          <w:iCs/>
          <w:lang w:val="en-GB"/>
        </w:rPr>
        <w:t>p</w:t>
      </w:r>
      <w:r w:rsidR="00353405" w:rsidRPr="00AB05B2">
        <w:rPr>
          <w:i/>
          <w:iCs/>
          <w:lang w:val="en-GB"/>
        </w:rPr>
        <w:t xml:space="preserve">opulation </w:t>
      </w:r>
      <w:r w:rsidR="0057088F" w:rsidRPr="00AB05B2">
        <w:rPr>
          <w:i/>
          <w:iCs/>
          <w:lang w:val="en-GB"/>
        </w:rPr>
        <w:t>u</w:t>
      </w:r>
      <w:r w:rsidR="00353405" w:rsidRPr="00AB05B2">
        <w:rPr>
          <w:i/>
          <w:iCs/>
          <w:lang w:val="en-GB"/>
        </w:rPr>
        <w:t xml:space="preserve">nits or part thereof, where the </w:t>
      </w:r>
      <w:r w:rsidR="0057088F" w:rsidRPr="00AB05B2">
        <w:rPr>
          <w:i/>
          <w:iCs/>
          <w:lang w:val="en-GB"/>
        </w:rPr>
        <w:t>a</w:t>
      </w:r>
      <w:r w:rsidR="00353405" w:rsidRPr="00AB05B2">
        <w:rPr>
          <w:i/>
          <w:iCs/>
          <w:lang w:val="en-GB"/>
        </w:rPr>
        <w:t xml:space="preserve">djusted </w:t>
      </w:r>
      <w:r w:rsidR="0057088F" w:rsidRPr="00AB05B2">
        <w:rPr>
          <w:i/>
          <w:iCs/>
          <w:lang w:val="en-GB"/>
        </w:rPr>
        <w:t>p</w:t>
      </w:r>
      <w:r w:rsidR="00353405" w:rsidRPr="00AB05B2">
        <w:rPr>
          <w:i/>
          <w:iCs/>
          <w:lang w:val="en-GB"/>
        </w:rPr>
        <w:t xml:space="preserve">opulation </w:t>
      </w:r>
      <w:r w:rsidR="0057088F" w:rsidRPr="00AB05B2">
        <w:rPr>
          <w:i/>
          <w:iCs/>
          <w:lang w:val="en-GB"/>
        </w:rPr>
        <w:t>u</w:t>
      </w:r>
      <w:r w:rsidR="00353405" w:rsidRPr="00AB05B2">
        <w:rPr>
          <w:i/>
          <w:iCs/>
          <w:lang w:val="en-GB"/>
        </w:rPr>
        <w:t>nits are obtained by raising the QMV-</w:t>
      </w:r>
      <w:r w:rsidR="0057088F" w:rsidRPr="00AB05B2">
        <w:rPr>
          <w:i/>
          <w:iCs/>
          <w:lang w:val="en-GB"/>
        </w:rPr>
        <w:t>p</w:t>
      </w:r>
      <w:r w:rsidR="00353405" w:rsidRPr="00AB05B2">
        <w:rPr>
          <w:i/>
          <w:iCs/>
          <w:lang w:val="en-GB"/>
        </w:rPr>
        <w:t>opulation figures to the power 0.8</w:t>
      </w:r>
      <w:r w:rsidR="00F14E8A">
        <w:rPr>
          <w:i/>
          <w:iCs/>
          <w:lang w:val="en-GB"/>
        </w:rPr>
        <w:t>095</w:t>
      </w:r>
      <w:r w:rsidR="00353405" w:rsidRPr="00AB05B2">
        <w:rPr>
          <w:i/>
          <w:iCs/>
          <w:lang w:val="en-GB"/>
        </w:rPr>
        <w:t>.</w:t>
      </w:r>
      <w:r w:rsidR="00E27948" w:rsidRPr="00AB05B2">
        <w:rPr>
          <w:lang w:val="en-GB"/>
        </w:rPr>
        <w:t xml:space="preserve"> </w:t>
      </w:r>
      <w:r w:rsidR="00B44681" w:rsidRPr="00AB05B2">
        <w:rPr>
          <w:lang w:val="en-GB"/>
        </w:rPr>
        <w:t>U</w:t>
      </w:r>
      <w:r w:rsidR="00E27948" w:rsidRPr="00AB05B2">
        <w:rPr>
          <w:lang w:val="en-GB"/>
        </w:rPr>
        <w:t xml:space="preserve">se of </w:t>
      </w:r>
      <w:r w:rsidR="00E27948" w:rsidRPr="00AB05B2">
        <w:rPr>
          <w:b/>
          <w:bCs/>
          <w:lang w:val="en-GB"/>
        </w:rPr>
        <w:t>power calculations</w:t>
      </w:r>
      <w:r w:rsidR="00E27948" w:rsidRPr="00AB05B2">
        <w:rPr>
          <w:lang w:val="en-GB"/>
        </w:rPr>
        <w:t xml:space="preserve"> is reflected by </w:t>
      </w:r>
      <w:r w:rsidR="00B44681" w:rsidRPr="00AB05B2">
        <w:rPr>
          <w:lang w:val="en-GB"/>
        </w:rPr>
        <w:t>the</w:t>
      </w:r>
      <w:r w:rsidR="00E27948" w:rsidRPr="00AB05B2">
        <w:rPr>
          <w:lang w:val="en-GB"/>
        </w:rPr>
        <w:t xml:space="preserve"> </w:t>
      </w:r>
      <w:r w:rsidR="00B44681" w:rsidRPr="00AB05B2">
        <w:rPr>
          <w:lang w:val="en-GB"/>
        </w:rPr>
        <w:t xml:space="preserve">system's </w:t>
      </w:r>
      <w:r w:rsidR="00E27948" w:rsidRPr="00AB05B2">
        <w:rPr>
          <w:lang w:val="en-GB"/>
        </w:rPr>
        <w:t>name</w:t>
      </w:r>
      <w:r w:rsidR="00B44681" w:rsidRPr="00AB05B2">
        <w:rPr>
          <w:lang w:val="en-GB"/>
        </w:rPr>
        <w:t>, Power Compromise</w:t>
      </w:r>
      <w:r w:rsidR="00E27948" w:rsidRPr="00AB05B2">
        <w:rPr>
          <w:lang w:val="en-GB"/>
        </w:rPr>
        <w:t xml:space="preserve">. This </w:t>
      </w:r>
      <w:r w:rsidR="00B44681" w:rsidRPr="00AB05B2">
        <w:rPr>
          <w:lang w:val="en-GB"/>
        </w:rPr>
        <w:t>approach</w:t>
      </w:r>
      <w:r w:rsidR="00E27948" w:rsidRPr="00AB05B2">
        <w:rPr>
          <w:lang w:val="en-GB"/>
        </w:rPr>
        <w:t xml:space="preserve"> </w:t>
      </w:r>
      <w:r w:rsidR="00B44681" w:rsidRPr="00AB05B2">
        <w:rPr>
          <w:lang w:val="en-GB"/>
        </w:rPr>
        <w:t>matches</w:t>
      </w:r>
      <w:r w:rsidR="00E27948" w:rsidRPr="00AB05B2">
        <w:rPr>
          <w:lang w:val="en-GB"/>
        </w:rPr>
        <w:t xml:space="preserve"> well the criteria stipulated by primary and secondary Union law.</w:t>
      </w:r>
    </w:p>
    <w:p w14:paraId="77775C7B" w14:textId="059EF472" w:rsidR="00960FEF" w:rsidRPr="00AB05B2" w:rsidRDefault="00982DCF" w:rsidP="00960FEF">
      <w:pPr>
        <w:pStyle w:val="berschrift1"/>
        <w:spacing w:after="140"/>
        <w:jc w:val="left"/>
      </w:pPr>
      <w:r w:rsidRPr="00AB05B2">
        <w:t>Primary and secondary criteria</w:t>
      </w:r>
    </w:p>
    <w:p w14:paraId="3923C682" w14:textId="4B0AE6F0" w:rsidR="00960FEF" w:rsidRPr="00AB05B2" w:rsidRDefault="00A81A36" w:rsidP="00960FEF">
      <w:pPr>
        <w:rPr>
          <w:lang w:val="en-GB"/>
        </w:rPr>
      </w:pPr>
      <w:r w:rsidRPr="00AB05B2">
        <w:rPr>
          <w:lang w:val="en-GB"/>
        </w:rPr>
        <w:t xml:space="preserve">The allocation of the seats of the EP between the Member States </w:t>
      </w:r>
      <w:r w:rsidR="0023365C" w:rsidRPr="00AB05B2">
        <w:rPr>
          <w:lang w:val="en-GB"/>
        </w:rPr>
        <w:t xml:space="preserve">is </w:t>
      </w:r>
      <w:r w:rsidRPr="00AB05B2">
        <w:rPr>
          <w:lang w:val="en-GB"/>
        </w:rPr>
        <w:t xml:space="preserve">referred to </w:t>
      </w:r>
      <w:r w:rsidR="00F4335D" w:rsidRPr="00AB05B2">
        <w:rPr>
          <w:lang w:val="en-GB"/>
        </w:rPr>
        <w:t>in legal terms</w:t>
      </w:r>
      <w:r w:rsidR="00942443" w:rsidRPr="00AB05B2">
        <w:rPr>
          <w:lang w:val="en-GB"/>
        </w:rPr>
        <w:t xml:space="preserve"> </w:t>
      </w:r>
      <w:r w:rsidRPr="00AB05B2">
        <w:rPr>
          <w:lang w:val="en-GB"/>
        </w:rPr>
        <w:t xml:space="preserve">as the </w:t>
      </w:r>
      <w:r w:rsidRPr="00AB05B2">
        <w:rPr>
          <w:b/>
          <w:bCs/>
          <w:lang w:val="en-GB"/>
        </w:rPr>
        <w:t>composition</w:t>
      </w:r>
      <w:r w:rsidRPr="00AB05B2">
        <w:rPr>
          <w:lang w:val="en-GB"/>
        </w:rPr>
        <w:t xml:space="preserve"> of the EP (Art.</w:t>
      </w:r>
      <w:r w:rsidR="00853EE0" w:rsidRPr="00AB05B2">
        <w:rPr>
          <w:lang w:val="en-GB"/>
        </w:rPr>
        <w:t> </w:t>
      </w:r>
      <w:r w:rsidRPr="00AB05B2">
        <w:rPr>
          <w:lang w:val="en-GB"/>
        </w:rPr>
        <w:t xml:space="preserve">14(3) </w:t>
      </w:r>
      <w:hyperlink r:id="rId10" w:history="1">
        <w:r w:rsidRPr="00AB05B2">
          <w:rPr>
            <w:rStyle w:val="Hyperlink"/>
            <w:lang w:val="en-GB"/>
          </w:rPr>
          <w:t>TEU</w:t>
        </w:r>
      </w:hyperlink>
      <w:r w:rsidRPr="00AB05B2">
        <w:rPr>
          <w:lang w:val="en-GB"/>
        </w:rPr>
        <w:t xml:space="preserve">). The Power Compromise yields </w:t>
      </w:r>
      <w:r w:rsidR="00853EE0" w:rsidRPr="00AB05B2">
        <w:rPr>
          <w:lang w:val="en-GB"/>
        </w:rPr>
        <w:t>compositions</w:t>
      </w:r>
      <w:r w:rsidRPr="00AB05B2">
        <w:rPr>
          <w:lang w:val="en-GB"/>
        </w:rPr>
        <w:t xml:space="preserve"> r</w:t>
      </w:r>
      <w:r w:rsidR="00982DCF" w:rsidRPr="00AB05B2">
        <w:rPr>
          <w:lang w:val="en-GB"/>
        </w:rPr>
        <w:t>especting and abiding by the rules which govern the Union.</w:t>
      </w:r>
      <w:r w:rsidRPr="00AB05B2">
        <w:rPr>
          <w:lang w:val="en-GB"/>
        </w:rPr>
        <w:t xml:space="preserve"> </w:t>
      </w:r>
      <w:r w:rsidR="00853EE0" w:rsidRPr="00AB05B2">
        <w:rPr>
          <w:lang w:val="en-GB"/>
        </w:rPr>
        <w:t xml:space="preserve">Every Member State is allocated </w:t>
      </w:r>
      <w:r w:rsidR="0023365C" w:rsidRPr="00AB05B2">
        <w:rPr>
          <w:lang w:val="en-GB"/>
        </w:rPr>
        <w:t>a number of seats between</w:t>
      </w:r>
      <w:r w:rsidR="00853EE0" w:rsidRPr="00AB05B2">
        <w:rPr>
          <w:lang w:val="en-GB"/>
        </w:rPr>
        <w:t xml:space="preserve"> six </w:t>
      </w:r>
      <w:r w:rsidR="0023365C" w:rsidRPr="00AB05B2">
        <w:rPr>
          <w:lang w:val="en-GB"/>
        </w:rPr>
        <w:t xml:space="preserve">and </w:t>
      </w:r>
      <w:r w:rsidR="00853EE0" w:rsidRPr="00AB05B2">
        <w:rPr>
          <w:lang w:val="en-GB"/>
        </w:rPr>
        <w:t xml:space="preserve">ninety-six (Art. 14(2) TEU). </w:t>
      </w:r>
      <w:r w:rsidR="00A637BD" w:rsidRPr="00AB05B2">
        <w:rPr>
          <w:lang w:val="en-GB"/>
        </w:rPr>
        <w:t>The</w:t>
      </w:r>
      <w:r w:rsidR="005C2E90" w:rsidRPr="00AB05B2">
        <w:rPr>
          <w:lang w:val="en-GB"/>
        </w:rPr>
        <w:t xml:space="preserve"> </w:t>
      </w:r>
      <w:r w:rsidR="00853EE0" w:rsidRPr="00AB05B2">
        <w:rPr>
          <w:lang w:val="en-GB"/>
        </w:rPr>
        <w:t xml:space="preserve">minimum </w:t>
      </w:r>
      <w:r w:rsidR="000D29B8" w:rsidRPr="00AB05B2">
        <w:rPr>
          <w:lang w:val="en-GB"/>
        </w:rPr>
        <w:t xml:space="preserve">of six seats is fully </w:t>
      </w:r>
      <w:r w:rsidR="00A637BD" w:rsidRPr="00AB05B2">
        <w:rPr>
          <w:lang w:val="en-GB"/>
        </w:rPr>
        <w:t>utilized</w:t>
      </w:r>
      <w:r w:rsidR="000D29B8" w:rsidRPr="00AB05B2">
        <w:rPr>
          <w:lang w:val="en-GB"/>
        </w:rPr>
        <w:t xml:space="preserve"> </w:t>
      </w:r>
      <w:r w:rsidR="00853EE0" w:rsidRPr="00AB05B2">
        <w:rPr>
          <w:lang w:val="en-GB"/>
        </w:rPr>
        <w:t xml:space="preserve">for the </w:t>
      </w:r>
      <w:r w:rsidR="000D29B8" w:rsidRPr="00AB05B2">
        <w:rPr>
          <w:lang w:val="en-GB"/>
        </w:rPr>
        <w:t>smallest</w:t>
      </w:r>
      <w:r w:rsidR="00853EE0" w:rsidRPr="00AB05B2">
        <w:rPr>
          <w:lang w:val="en-GB"/>
        </w:rPr>
        <w:t xml:space="preserve"> State.</w:t>
      </w:r>
      <w:r w:rsidR="0023365C" w:rsidRPr="00AB05B2">
        <w:rPr>
          <w:lang w:val="en-GB"/>
        </w:rPr>
        <w:t xml:space="preserve"> T</w:t>
      </w:r>
      <w:r w:rsidR="000D29B8" w:rsidRPr="00AB05B2">
        <w:rPr>
          <w:lang w:val="en-GB"/>
        </w:rPr>
        <w:t xml:space="preserve">he larger the population of a Member State, the greater its entitlement to a large number of seats. </w:t>
      </w:r>
      <w:r w:rsidR="005C2E90" w:rsidRPr="00AB05B2">
        <w:rPr>
          <w:lang w:val="en-GB"/>
        </w:rPr>
        <w:t xml:space="preserve">However, </w:t>
      </w:r>
      <w:r w:rsidR="000D29B8" w:rsidRPr="00AB05B2">
        <w:rPr>
          <w:lang w:val="en-GB"/>
        </w:rPr>
        <w:t xml:space="preserve">the Power Compromise </w:t>
      </w:r>
      <w:r w:rsidR="0023365C" w:rsidRPr="00AB05B2">
        <w:rPr>
          <w:lang w:val="en-GB"/>
        </w:rPr>
        <w:t>makes use of</w:t>
      </w:r>
      <w:r w:rsidR="00C83A79" w:rsidRPr="00AB05B2">
        <w:rPr>
          <w:lang w:val="en-GB"/>
        </w:rPr>
        <w:t xml:space="preserve"> the maximum of ninety-six seats </w:t>
      </w:r>
      <w:r w:rsidR="00853EE0" w:rsidRPr="00AB05B2">
        <w:rPr>
          <w:lang w:val="en-GB"/>
        </w:rPr>
        <w:t xml:space="preserve">only when necessary, such as under </w:t>
      </w:r>
      <w:r w:rsidR="00F4335D" w:rsidRPr="00AB05B2">
        <w:rPr>
          <w:lang w:val="en-GB"/>
        </w:rPr>
        <w:t>current</w:t>
      </w:r>
      <w:r w:rsidR="00853EE0" w:rsidRPr="00AB05B2">
        <w:rPr>
          <w:lang w:val="en-GB"/>
        </w:rPr>
        <w:t xml:space="preserve"> circumstances.</w:t>
      </w:r>
      <w:r w:rsidR="00161D7B" w:rsidRPr="00AB05B2">
        <w:rPr>
          <w:lang w:val="en-GB"/>
        </w:rPr>
        <w:t xml:space="preserve"> Gen</w:t>
      </w:r>
      <w:r w:rsidR="00F13FC7" w:rsidRPr="00AB05B2">
        <w:rPr>
          <w:lang w:val="en-GB"/>
        </w:rPr>
        <w:softHyphen/>
      </w:r>
      <w:r w:rsidR="00161D7B" w:rsidRPr="00AB05B2">
        <w:rPr>
          <w:lang w:val="en-GB"/>
        </w:rPr>
        <w:t>erally, in a growing Union, ninety-six seats may become out of reach even for large States.</w:t>
      </w:r>
    </w:p>
    <w:p w14:paraId="1DEAACBF" w14:textId="61F5F23C" w:rsidR="0077557C" w:rsidRPr="00AB05B2" w:rsidRDefault="00A637BD" w:rsidP="0077557C">
      <w:pPr>
        <w:rPr>
          <w:lang w:val="en-GB"/>
        </w:rPr>
      </w:pPr>
      <w:r w:rsidRPr="00AB05B2">
        <w:rPr>
          <w:lang w:val="en-GB"/>
        </w:rPr>
        <w:t xml:space="preserve">A politically </w:t>
      </w:r>
      <w:r w:rsidR="00BA7191" w:rsidRPr="00AB05B2">
        <w:rPr>
          <w:lang w:val="en-GB"/>
        </w:rPr>
        <w:t xml:space="preserve">very </w:t>
      </w:r>
      <w:r w:rsidRPr="00AB05B2">
        <w:rPr>
          <w:lang w:val="en-GB"/>
        </w:rPr>
        <w:t xml:space="preserve">sensitive – and </w:t>
      </w:r>
      <w:r w:rsidR="00BA7191" w:rsidRPr="00AB05B2">
        <w:rPr>
          <w:lang w:val="en-GB"/>
        </w:rPr>
        <w:t xml:space="preserve">procedurally </w:t>
      </w:r>
      <w:r w:rsidRPr="00AB05B2">
        <w:rPr>
          <w:lang w:val="en-GB"/>
        </w:rPr>
        <w:t xml:space="preserve">most opaque – demand is that </w:t>
      </w:r>
      <w:r w:rsidRPr="00AB05B2">
        <w:rPr>
          <w:i/>
          <w:iCs/>
          <w:lang w:val="en-GB"/>
        </w:rPr>
        <w:t>Representation of citizens shall be degressively proportional</w:t>
      </w:r>
      <w:r w:rsidRPr="00AB05B2">
        <w:rPr>
          <w:lang w:val="en-GB"/>
        </w:rPr>
        <w:t xml:space="preserve"> (Art. 14(2) TEU). </w:t>
      </w:r>
      <w:r w:rsidR="0077557C" w:rsidRPr="00AB05B2">
        <w:rPr>
          <w:lang w:val="en-GB"/>
        </w:rPr>
        <w:t xml:space="preserve">An EP resolution of 2007 </w:t>
      </w:r>
      <w:r w:rsidR="00A73C8E" w:rsidRPr="00AB05B2">
        <w:rPr>
          <w:lang w:val="en-GB"/>
        </w:rPr>
        <w:t>interprets</w:t>
      </w:r>
      <w:r w:rsidR="0077557C" w:rsidRPr="00AB05B2">
        <w:rPr>
          <w:lang w:val="en-GB"/>
        </w:rPr>
        <w:t xml:space="preserve"> degressive proportionality to be an expression of </w:t>
      </w:r>
      <w:r w:rsidR="0077557C" w:rsidRPr="00AB05B2">
        <w:rPr>
          <w:i/>
          <w:iCs/>
          <w:lang w:val="en-GB"/>
        </w:rPr>
        <w:t>the principle of solidarity, whereby the more populous States agree to be under-represented in order to allow the less populous States to be represented better</w:t>
      </w:r>
      <w:r w:rsidR="0077557C" w:rsidRPr="00AB05B2">
        <w:rPr>
          <w:lang w:val="en-GB"/>
        </w:rPr>
        <w:t>.</w:t>
      </w:r>
      <w:r w:rsidR="0077557C" w:rsidRPr="00AB05B2">
        <w:rPr>
          <w:rStyle w:val="Funotenzeichen"/>
          <w:lang w:val="en-GB"/>
        </w:rPr>
        <w:footnoteReference w:id="1"/>
      </w:r>
      <w:r w:rsidR="0077557C" w:rsidRPr="00AB05B2">
        <w:rPr>
          <w:lang w:val="en-GB"/>
        </w:rPr>
        <w:t xml:space="preserve"> </w:t>
      </w:r>
      <w:r w:rsidR="003B6FC2" w:rsidRPr="00AB05B2">
        <w:rPr>
          <w:lang w:val="en-GB"/>
        </w:rPr>
        <w:t>T</w:t>
      </w:r>
      <w:r w:rsidR="00A73C8E" w:rsidRPr="00AB05B2">
        <w:rPr>
          <w:lang w:val="en-GB"/>
        </w:rPr>
        <w:t xml:space="preserve">his </w:t>
      </w:r>
      <w:r w:rsidR="003B6FC2" w:rsidRPr="00AB05B2">
        <w:rPr>
          <w:lang w:val="en-GB"/>
        </w:rPr>
        <w:t>interpretation renders</w:t>
      </w:r>
      <w:r w:rsidR="00A73C8E" w:rsidRPr="00AB05B2">
        <w:rPr>
          <w:lang w:val="en-GB"/>
        </w:rPr>
        <w:t xml:space="preserve"> the term </w:t>
      </w:r>
      <w:r w:rsidR="00A73C8E" w:rsidRPr="00AB05B2">
        <w:rPr>
          <w:b/>
          <w:bCs/>
          <w:lang w:val="en-GB"/>
        </w:rPr>
        <w:t xml:space="preserve">degressive </w:t>
      </w:r>
      <w:r w:rsidR="00EA6C7F" w:rsidRPr="00AB05B2">
        <w:rPr>
          <w:b/>
          <w:bCs/>
          <w:lang w:val="en-GB"/>
        </w:rPr>
        <w:t>represen</w:t>
      </w:r>
      <w:r w:rsidR="00A73C8E" w:rsidRPr="00AB05B2">
        <w:rPr>
          <w:b/>
          <w:bCs/>
          <w:lang w:val="en-GB"/>
        </w:rPr>
        <w:t>tation</w:t>
      </w:r>
      <w:r w:rsidR="00A73C8E" w:rsidRPr="00AB05B2">
        <w:rPr>
          <w:lang w:val="en-GB"/>
        </w:rPr>
        <w:t>, or sim</w:t>
      </w:r>
      <w:r w:rsidR="003B6FC2" w:rsidRPr="00AB05B2">
        <w:rPr>
          <w:lang w:val="en-GB"/>
        </w:rPr>
        <w:softHyphen/>
      </w:r>
      <w:r w:rsidR="00A73C8E" w:rsidRPr="00AB05B2">
        <w:rPr>
          <w:lang w:val="en-GB"/>
        </w:rPr>
        <w:t xml:space="preserve">ply degressivity, </w:t>
      </w:r>
      <w:r w:rsidR="003B6FC2" w:rsidRPr="00AB05B2">
        <w:rPr>
          <w:lang w:val="en-GB"/>
        </w:rPr>
        <w:t xml:space="preserve">more meaningful than </w:t>
      </w:r>
      <w:r w:rsidR="00EA6C7F" w:rsidRPr="00AB05B2">
        <w:rPr>
          <w:lang w:val="en-GB"/>
        </w:rPr>
        <w:t>the</w:t>
      </w:r>
      <w:r w:rsidR="00A73C8E" w:rsidRPr="00AB05B2">
        <w:rPr>
          <w:lang w:val="en-GB"/>
        </w:rPr>
        <w:t xml:space="preserve"> paradoxical notion </w:t>
      </w:r>
      <w:r w:rsidR="00EA6C7F" w:rsidRPr="00AB05B2">
        <w:rPr>
          <w:lang w:val="en-GB"/>
        </w:rPr>
        <w:t>of</w:t>
      </w:r>
      <w:r w:rsidR="00A73C8E" w:rsidRPr="00AB05B2">
        <w:rPr>
          <w:lang w:val="en-GB"/>
        </w:rPr>
        <w:t xml:space="preserve"> degressive proportionality.</w:t>
      </w:r>
    </w:p>
    <w:p w14:paraId="73522BB3" w14:textId="471C7178" w:rsidR="00A73C8E" w:rsidRPr="00AB05B2" w:rsidRDefault="00317600" w:rsidP="0077557C">
      <w:pPr>
        <w:rPr>
          <w:lang w:val="en-GB"/>
        </w:rPr>
      </w:pPr>
      <w:r w:rsidRPr="00AB05B2">
        <w:rPr>
          <w:lang w:val="en-GB"/>
        </w:rPr>
        <w:t>A workable specification was established by</w:t>
      </w:r>
      <w:r w:rsidR="006E41E8" w:rsidRPr="00AB05B2">
        <w:rPr>
          <w:lang w:val="en-GB"/>
        </w:rPr>
        <w:t xml:space="preserve"> the</w:t>
      </w:r>
      <w:r w:rsidRPr="00AB05B2">
        <w:rPr>
          <w:lang w:val="en-GB"/>
        </w:rPr>
        <w:t xml:space="preserve"> </w:t>
      </w:r>
      <w:r w:rsidR="00EA6C7F" w:rsidRPr="00AB05B2">
        <w:rPr>
          <w:lang w:val="en-GB"/>
        </w:rPr>
        <w:t>European Council</w:t>
      </w:r>
      <w:r w:rsidR="00570697">
        <w:rPr>
          <w:lang w:val="en-GB"/>
        </w:rPr>
        <w:t>'s decision</w:t>
      </w:r>
      <w:r w:rsidRPr="00AB05B2">
        <w:rPr>
          <w:lang w:val="en-GB"/>
        </w:rPr>
        <w:t xml:space="preserve"> in 2013</w:t>
      </w:r>
      <w:r w:rsidR="00FE59E9" w:rsidRPr="00AB05B2">
        <w:rPr>
          <w:lang w:val="en-GB"/>
        </w:rPr>
        <w:t xml:space="preserve"> and </w:t>
      </w:r>
      <w:r w:rsidR="00F6542F">
        <w:rPr>
          <w:lang w:val="en-GB"/>
        </w:rPr>
        <w:t>re</w:t>
      </w:r>
      <w:r w:rsidR="00F6542F">
        <w:rPr>
          <w:lang w:val="en-GB"/>
        </w:rPr>
        <w:softHyphen/>
        <w:t>issued</w:t>
      </w:r>
      <w:r w:rsidR="00602BD9" w:rsidRPr="00AB05B2">
        <w:rPr>
          <w:lang w:val="en-GB"/>
        </w:rPr>
        <w:t xml:space="preserve"> </w:t>
      </w:r>
      <w:r w:rsidR="00FE59E9" w:rsidRPr="00AB05B2">
        <w:rPr>
          <w:lang w:val="en-GB"/>
        </w:rPr>
        <w:t>in 2018</w:t>
      </w:r>
      <w:r w:rsidR="00F14E8A">
        <w:rPr>
          <w:lang w:val="en-GB"/>
        </w:rPr>
        <w:t xml:space="preserve"> and </w:t>
      </w:r>
      <w:r w:rsidR="006E41E8" w:rsidRPr="00AB05B2">
        <w:rPr>
          <w:lang w:val="en-GB"/>
        </w:rPr>
        <w:t>2023</w:t>
      </w:r>
      <w:r w:rsidR="00EA6C7F" w:rsidRPr="00AB05B2">
        <w:rPr>
          <w:lang w:val="en-GB"/>
        </w:rPr>
        <w:t>.</w:t>
      </w:r>
      <w:r w:rsidR="00E00C83" w:rsidRPr="00AB05B2">
        <w:rPr>
          <w:rStyle w:val="Funotenzeichen"/>
          <w:lang w:val="en-GB"/>
        </w:rPr>
        <w:footnoteReference w:id="2"/>
      </w:r>
      <w:r w:rsidR="00E00C83" w:rsidRPr="00AB05B2">
        <w:rPr>
          <w:lang w:val="en-GB"/>
        </w:rPr>
        <w:t xml:space="preserve"> </w:t>
      </w:r>
      <w:r w:rsidR="00EA6C7F" w:rsidRPr="00AB05B2">
        <w:rPr>
          <w:lang w:val="en-GB"/>
        </w:rPr>
        <w:t xml:space="preserve">Degressivity </w:t>
      </w:r>
      <w:r w:rsidR="00331CE9" w:rsidRPr="00AB05B2">
        <w:rPr>
          <w:lang w:val="en-GB"/>
        </w:rPr>
        <w:t xml:space="preserve">is </w:t>
      </w:r>
      <w:r w:rsidR="00621054" w:rsidRPr="00AB05B2">
        <w:rPr>
          <w:lang w:val="en-GB"/>
        </w:rPr>
        <w:t xml:space="preserve">to be </w:t>
      </w:r>
      <w:r w:rsidR="00331CE9" w:rsidRPr="00AB05B2">
        <w:rPr>
          <w:lang w:val="en-GB"/>
        </w:rPr>
        <w:t xml:space="preserve">defined as follows: </w:t>
      </w:r>
      <w:r w:rsidR="006A5A5E" w:rsidRPr="00AB05B2">
        <w:rPr>
          <w:lang w:val="en-GB"/>
        </w:rPr>
        <w:t xml:space="preserve">The </w:t>
      </w:r>
      <w:r w:rsidR="006E41E8" w:rsidRPr="00AB05B2">
        <w:rPr>
          <w:lang w:val="en-GB"/>
        </w:rPr>
        <w:t>represen</w:t>
      </w:r>
      <w:r w:rsidR="006A5A5E" w:rsidRPr="00AB05B2">
        <w:rPr>
          <w:lang w:val="en-GB"/>
        </w:rPr>
        <w:t>tation ratio of a more populous Member State is</w:t>
      </w:r>
      <w:r w:rsidRPr="00AB05B2">
        <w:rPr>
          <w:lang w:val="en-GB"/>
        </w:rPr>
        <w:t xml:space="preserve"> to be</w:t>
      </w:r>
      <w:r w:rsidR="006A5A5E" w:rsidRPr="00AB05B2">
        <w:rPr>
          <w:lang w:val="en-GB"/>
        </w:rPr>
        <w:t xml:space="preserve"> larger than the representation ratio </w:t>
      </w:r>
      <w:r w:rsidR="001925B3" w:rsidRPr="00AB05B2">
        <w:rPr>
          <w:lang w:val="en-GB"/>
        </w:rPr>
        <w:t>of</w:t>
      </w:r>
      <w:r w:rsidR="006A5A5E" w:rsidRPr="00AB05B2">
        <w:rPr>
          <w:lang w:val="en-GB"/>
        </w:rPr>
        <w:t xml:space="preserve"> a less populous Member State, where a state's </w:t>
      </w:r>
      <w:r w:rsidR="006A5A5E" w:rsidRPr="00AB05B2">
        <w:rPr>
          <w:b/>
          <w:bCs/>
          <w:lang w:val="en-GB"/>
        </w:rPr>
        <w:t>representation ratio</w:t>
      </w:r>
      <w:r w:rsidR="006A5A5E" w:rsidRPr="00AB05B2">
        <w:rPr>
          <w:lang w:val="en-GB"/>
        </w:rPr>
        <w:t xml:space="preserve"> is the ratio between the state's </w:t>
      </w:r>
      <w:r w:rsidR="00F6542F">
        <w:rPr>
          <w:lang w:val="en-GB"/>
        </w:rPr>
        <w:t>popular</w:t>
      </w:r>
      <w:r w:rsidR="00F6542F">
        <w:rPr>
          <w:lang w:val="en-GB"/>
        </w:rPr>
        <w:softHyphen/>
      </w:r>
      <w:r w:rsidR="006A5A5E" w:rsidRPr="00AB05B2">
        <w:rPr>
          <w:lang w:val="en-GB"/>
        </w:rPr>
        <w:t>tion</w:t>
      </w:r>
      <w:r w:rsidR="001925B3" w:rsidRPr="00AB05B2">
        <w:rPr>
          <w:lang w:val="en-GB"/>
        </w:rPr>
        <w:t xml:space="preserve"> figure</w:t>
      </w:r>
      <w:r w:rsidR="006A5A5E" w:rsidRPr="00AB05B2">
        <w:rPr>
          <w:lang w:val="en-GB"/>
        </w:rPr>
        <w:t xml:space="preserve"> </w:t>
      </w:r>
      <w:r w:rsidR="001925B3" w:rsidRPr="00AB05B2">
        <w:rPr>
          <w:lang w:val="en-GB"/>
        </w:rPr>
        <w:t>and its number of seats before rounding to whole numbers</w:t>
      </w:r>
      <w:r w:rsidR="009C611C" w:rsidRPr="00AB05B2">
        <w:rPr>
          <w:lang w:val="en-GB"/>
        </w:rPr>
        <w:t>.</w:t>
      </w:r>
      <w:r w:rsidR="00D96DD8" w:rsidRPr="00AB05B2">
        <w:rPr>
          <w:lang w:val="en-GB"/>
        </w:rPr>
        <w:t xml:space="preserve"> </w:t>
      </w:r>
      <w:r w:rsidRPr="00AB05B2">
        <w:rPr>
          <w:lang w:val="en-GB"/>
        </w:rPr>
        <w:t>Conceptually</w:t>
      </w:r>
      <w:r w:rsidR="00621054" w:rsidRPr="00AB05B2">
        <w:rPr>
          <w:lang w:val="en-GB"/>
        </w:rPr>
        <w:t>,</w:t>
      </w:r>
      <w:r w:rsidR="001925B3" w:rsidRPr="00AB05B2">
        <w:rPr>
          <w:lang w:val="en-GB"/>
        </w:rPr>
        <w:t xml:space="preserve"> a Member of the EP from a more populous Member State </w:t>
      </w:r>
      <w:r w:rsidR="00621054" w:rsidRPr="00AB05B2">
        <w:rPr>
          <w:lang w:val="en-GB"/>
        </w:rPr>
        <w:t xml:space="preserve">is to </w:t>
      </w:r>
      <w:r w:rsidR="001925B3" w:rsidRPr="00AB05B2">
        <w:rPr>
          <w:lang w:val="en-GB"/>
        </w:rPr>
        <w:t>represent more citizens than each Member of the EP from a less populous Me</w:t>
      </w:r>
      <w:r w:rsidR="00621054" w:rsidRPr="00AB05B2">
        <w:rPr>
          <w:lang w:val="en-GB"/>
        </w:rPr>
        <w:t>m</w:t>
      </w:r>
      <w:r w:rsidR="001925B3" w:rsidRPr="00AB05B2">
        <w:rPr>
          <w:lang w:val="en-GB"/>
        </w:rPr>
        <w:t xml:space="preserve">ber State. </w:t>
      </w:r>
      <w:r w:rsidR="00D96DD8" w:rsidRPr="00AB05B2">
        <w:rPr>
          <w:lang w:val="en-GB"/>
        </w:rPr>
        <w:t xml:space="preserve">The tables below </w:t>
      </w:r>
      <w:r w:rsidR="0023365C" w:rsidRPr="00AB05B2">
        <w:rPr>
          <w:lang w:val="en-GB"/>
        </w:rPr>
        <w:t>verify that the</w:t>
      </w:r>
      <w:r w:rsidR="00D96DD8" w:rsidRPr="00AB05B2">
        <w:rPr>
          <w:lang w:val="en-GB"/>
        </w:rPr>
        <w:t xml:space="preserve"> representation ratios </w:t>
      </w:r>
      <w:r w:rsidR="00E00C83" w:rsidRPr="00AB05B2">
        <w:rPr>
          <w:lang w:val="en-GB"/>
        </w:rPr>
        <w:t xml:space="preserve">are </w:t>
      </w:r>
      <w:r w:rsidR="00621054" w:rsidRPr="00AB05B2">
        <w:rPr>
          <w:lang w:val="en-GB"/>
        </w:rPr>
        <w:t>degressive</w:t>
      </w:r>
      <w:r w:rsidR="00D96DD8" w:rsidRPr="00AB05B2">
        <w:rPr>
          <w:lang w:val="en-GB"/>
        </w:rPr>
        <w:t xml:space="preserve">. </w:t>
      </w:r>
      <w:r w:rsidR="00DC0F71" w:rsidRPr="00AB05B2">
        <w:rPr>
          <w:lang w:val="en-GB"/>
        </w:rPr>
        <w:t>T</w:t>
      </w:r>
      <w:r w:rsidR="00D96DD8" w:rsidRPr="00AB05B2">
        <w:rPr>
          <w:lang w:val="en-GB"/>
        </w:rPr>
        <w:t xml:space="preserve">he Power Compromise </w:t>
      </w:r>
      <w:r w:rsidR="00DC0F71" w:rsidRPr="00AB05B2">
        <w:rPr>
          <w:lang w:val="en-GB"/>
        </w:rPr>
        <w:t xml:space="preserve">thus </w:t>
      </w:r>
      <w:r w:rsidR="00D96DD8" w:rsidRPr="00AB05B2">
        <w:rPr>
          <w:lang w:val="en-GB"/>
        </w:rPr>
        <w:t>proves to be firmly rooted in primary and secondary Union law.</w:t>
      </w:r>
    </w:p>
    <w:p w14:paraId="2C832B64" w14:textId="77A164A5" w:rsidR="00960FEF" w:rsidRPr="00AB05B2" w:rsidRDefault="00982DCF" w:rsidP="00960FEF">
      <w:pPr>
        <w:pStyle w:val="berschrift1"/>
        <w:spacing w:after="140"/>
        <w:jc w:val="left"/>
      </w:pPr>
      <w:r w:rsidRPr="00AB05B2">
        <w:t>Population figures</w:t>
      </w:r>
    </w:p>
    <w:p w14:paraId="3F245DB7" w14:textId="2B18605D" w:rsidR="00960FEF" w:rsidRPr="00AB05B2" w:rsidRDefault="0023365C" w:rsidP="002939D8">
      <w:pPr>
        <w:rPr>
          <w:lang w:val="en-GB"/>
        </w:rPr>
      </w:pPr>
      <w:r w:rsidRPr="00AB05B2">
        <w:rPr>
          <w:lang w:val="en-GB"/>
        </w:rPr>
        <w:t xml:space="preserve">Vital input data for the Power Compromise are the </w:t>
      </w:r>
      <w:r w:rsidR="002A27A4" w:rsidRPr="00AB05B2">
        <w:rPr>
          <w:lang w:val="en-GB"/>
        </w:rPr>
        <w:t xml:space="preserve">Member </w:t>
      </w:r>
      <w:r w:rsidR="00A04EBC" w:rsidRPr="00AB05B2">
        <w:rPr>
          <w:lang w:val="en-GB"/>
        </w:rPr>
        <w:t xml:space="preserve">States' </w:t>
      </w:r>
      <w:r w:rsidRPr="00AB05B2">
        <w:rPr>
          <w:lang w:val="en-GB"/>
        </w:rPr>
        <w:t xml:space="preserve">population </w:t>
      </w:r>
      <w:r w:rsidR="0043485B" w:rsidRPr="00AB05B2">
        <w:rPr>
          <w:lang w:val="en-GB"/>
        </w:rPr>
        <w:t>sizes</w:t>
      </w:r>
      <w:r w:rsidRPr="00AB05B2">
        <w:rPr>
          <w:lang w:val="en-GB"/>
        </w:rPr>
        <w:t xml:space="preserve">. </w:t>
      </w:r>
      <w:r w:rsidR="0043485B" w:rsidRPr="00AB05B2">
        <w:rPr>
          <w:lang w:val="en-GB"/>
        </w:rPr>
        <w:t>The ques</w:t>
      </w:r>
      <w:r w:rsidR="00F6542F">
        <w:rPr>
          <w:lang w:val="en-GB"/>
        </w:rPr>
        <w:softHyphen/>
      </w:r>
      <w:r w:rsidR="0043485B" w:rsidRPr="00AB05B2">
        <w:rPr>
          <w:lang w:val="en-GB"/>
        </w:rPr>
        <w:t>tion of whom to count</w:t>
      </w:r>
      <w:r w:rsidR="002A27A4" w:rsidRPr="00AB05B2">
        <w:rPr>
          <w:lang w:val="en-GB"/>
        </w:rPr>
        <w:t xml:space="preserve">, or not to count, </w:t>
      </w:r>
      <w:r w:rsidR="0043485B" w:rsidRPr="00AB05B2">
        <w:rPr>
          <w:lang w:val="en-GB"/>
        </w:rPr>
        <w:t xml:space="preserve">is </w:t>
      </w:r>
      <w:r w:rsidR="00A04EBC" w:rsidRPr="00AB05B2">
        <w:rPr>
          <w:lang w:val="en-GB"/>
        </w:rPr>
        <w:t>subtle</w:t>
      </w:r>
      <w:r w:rsidR="00124E11" w:rsidRPr="00AB05B2">
        <w:rPr>
          <w:lang w:val="en-GB"/>
        </w:rPr>
        <w:t xml:space="preserve"> and delicate</w:t>
      </w:r>
      <w:r w:rsidR="0043485B" w:rsidRPr="00AB05B2">
        <w:rPr>
          <w:lang w:val="en-GB"/>
        </w:rPr>
        <w:t>. The European Union has answer</w:t>
      </w:r>
      <w:r w:rsidR="00F6542F">
        <w:rPr>
          <w:lang w:val="en-GB"/>
        </w:rPr>
        <w:softHyphen/>
      </w:r>
      <w:r w:rsidR="0043485B" w:rsidRPr="00AB05B2">
        <w:rPr>
          <w:lang w:val="en-GB"/>
        </w:rPr>
        <w:t>ed the question for its business when setting up the Qualified Majority Voting rule for its Council. The</w:t>
      </w:r>
      <w:r w:rsidR="00602BD9" w:rsidRPr="00AB05B2">
        <w:rPr>
          <w:lang w:val="en-GB"/>
        </w:rPr>
        <w:t>se</w:t>
      </w:r>
      <w:r w:rsidR="0043485B" w:rsidRPr="00AB05B2">
        <w:rPr>
          <w:lang w:val="en-GB"/>
        </w:rPr>
        <w:t xml:space="preserve"> </w:t>
      </w:r>
      <w:r w:rsidR="0043485B" w:rsidRPr="00AB05B2">
        <w:rPr>
          <w:b/>
          <w:bCs/>
          <w:lang w:val="en-GB"/>
        </w:rPr>
        <w:t>QMV-population</w:t>
      </w:r>
      <w:r w:rsidR="0043485B" w:rsidRPr="00AB05B2">
        <w:rPr>
          <w:lang w:val="en-GB"/>
        </w:rPr>
        <w:t xml:space="preserve"> figures</w:t>
      </w:r>
      <w:r w:rsidR="00602BD9" w:rsidRPr="00AB05B2">
        <w:rPr>
          <w:lang w:val="en-GB"/>
        </w:rPr>
        <w:t xml:space="preserve">, as </w:t>
      </w:r>
      <w:r w:rsidR="00F13FC7" w:rsidRPr="00AB05B2">
        <w:rPr>
          <w:lang w:val="en-GB"/>
        </w:rPr>
        <w:t>decreed by the Council</w:t>
      </w:r>
      <w:r w:rsidR="00602BD9" w:rsidRPr="00AB05B2">
        <w:rPr>
          <w:lang w:val="en-GB"/>
        </w:rPr>
        <w:t xml:space="preserve">, are publicized </w:t>
      </w:r>
      <w:r w:rsidR="0043485B" w:rsidRPr="00AB05B2">
        <w:rPr>
          <w:lang w:val="en-GB"/>
        </w:rPr>
        <w:t>annually in December for the subsequent calendar year.</w:t>
      </w:r>
      <w:r w:rsidR="00A04EBC" w:rsidRPr="00AB05B2">
        <w:rPr>
          <w:rStyle w:val="Funotenzeichen"/>
          <w:lang w:val="en-GB"/>
        </w:rPr>
        <w:footnoteReference w:id="3"/>
      </w:r>
      <w:r w:rsidR="00602BD9" w:rsidRPr="00AB05B2">
        <w:rPr>
          <w:lang w:val="en-GB"/>
        </w:rPr>
        <w:t xml:space="preserve"> Since the Council and the EP are organs of the European Union with joint governance responsibility, the same </w:t>
      </w:r>
      <w:r w:rsidR="0045201C" w:rsidRPr="00AB05B2">
        <w:rPr>
          <w:lang w:val="en-GB"/>
        </w:rPr>
        <w:t xml:space="preserve">population </w:t>
      </w:r>
      <w:r w:rsidR="00602BD9" w:rsidRPr="00AB05B2">
        <w:rPr>
          <w:lang w:val="en-GB"/>
        </w:rPr>
        <w:t>figures need to be taken into consideration when deciding on the allocation of seats in the EP.</w:t>
      </w:r>
    </w:p>
    <w:p w14:paraId="559A0B27" w14:textId="17C6D68D" w:rsidR="00CE2A18" w:rsidRPr="00AB05B2" w:rsidRDefault="00452506" w:rsidP="00960FEF">
      <w:pPr>
        <w:rPr>
          <w:lang w:val="en-GB"/>
        </w:rPr>
      </w:pPr>
      <w:r w:rsidRPr="00AB05B2">
        <w:rPr>
          <w:lang w:val="en-GB"/>
        </w:rPr>
        <w:t xml:space="preserve">The sample applications </w:t>
      </w:r>
      <w:r w:rsidR="00CF4298" w:rsidRPr="00AB05B2">
        <w:rPr>
          <w:lang w:val="en-GB"/>
        </w:rPr>
        <w:t>in Section 5</w:t>
      </w:r>
      <w:r w:rsidRPr="00AB05B2">
        <w:rPr>
          <w:lang w:val="en-GB"/>
        </w:rPr>
        <w:t xml:space="preserve"> make use of the 202</w:t>
      </w:r>
      <w:r w:rsidR="003244A4">
        <w:rPr>
          <w:lang w:val="en-GB"/>
        </w:rPr>
        <w:t>3</w:t>
      </w:r>
      <w:r w:rsidRPr="00AB05B2">
        <w:rPr>
          <w:lang w:val="en-GB"/>
        </w:rPr>
        <w:t xml:space="preserve"> QMV-population figures</w:t>
      </w:r>
      <w:r w:rsidR="003244A4">
        <w:rPr>
          <w:lang w:val="en-GB"/>
        </w:rPr>
        <w:t xml:space="preserve"> since they were available in time for Council's decision on the 2024–2029 composition</w:t>
      </w:r>
      <w:r w:rsidRPr="00AB05B2">
        <w:rPr>
          <w:lang w:val="en-GB"/>
        </w:rPr>
        <w:t xml:space="preserve">. </w:t>
      </w:r>
      <w:r w:rsidR="00B31AF7" w:rsidRPr="00AB05B2">
        <w:rPr>
          <w:lang w:val="en-GB"/>
        </w:rPr>
        <w:t>Reliance on population sizes that are agreed upon by the Union</w:t>
      </w:r>
      <w:r w:rsidR="00124E11" w:rsidRPr="00AB05B2">
        <w:rPr>
          <w:lang w:val="en-GB"/>
        </w:rPr>
        <w:t xml:space="preserve"> </w:t>
      </w:r>
      <w:r w:rsidR="00B31AF7" w:rsidRPr="00AB05B2">
        <w:rPr>
          <w:lang w:val="en-GB"/>
        </w:rPr>
        <w:t>and u</w:t>
      </w:r>
      <w:r w:rsidRPr="00AB05B2">
        <w:rPr>
          <w:lang w:val="en-GB"/>
        </w:rPr>
        <w:t>tilized</w:t>
      </w:r>
      <w:r w:rsidR="00B31AF7" w:rsidRPr="00AB05B2">
        <w:rPr>
          <w:lang w:val="en-GB"/>
        </w:rPr>
        <w:t xml:space="preserve"> in the Council, and adherence to the </w:t>
      </w:r>
      <w:r w:rsidR="00F8026D" w:rsidRPr="00AB05B2">
        <w:rPr>
          <w:lang w:val="en-GB"/>
        </w:rPr>
        <w:t>sequence of</w:t>
      </w:r>
      <w:r w:rsidR="00B31AF7" w:rsidRPr="00AB05B2">
        <w:rPr>
          <w:lang w:val="en-GB"/>
        </w:rPr>
        <w:t xml:space="preserve"> steps that are </w:t>
      </w:r>
      <w:r w:rsidR="002A27A4" w:rsidRPr="00AB05B2">
        <w:rPr>
          <w:lang w:val="en-GB"/>
        </w:rPr>
        <w:t>prescribed</w:t>
      </w:r>
      <w:r w:rsidR="00B31AF7" w:rsidRPr="00AB05B2">
        <w:rPr>
          <w:lang w:val="en-GB"/>
        </w:rPr>
        <w:t xml:space="preserve"> in the allocation </w:t>
      </w:r>
      <w:r w:rsidR="005F7354" w:rsidRPr="00AB05B2">
        <w:rPr>
          <w:lang w:val="en-GB"/>
        </w:rPr>
        <w:t>calculations</w:t>
      </w:r>
      <w:r w:rsidR="00B31AF7" w:rsidRPr="00AB05B2">
        <w:rPr>
          <w:lang w:val="en-GB"/>
        </w:rPr>
        <w:t xml:space="preserve"> </w:t>
      </w:r>
      <w:r w:rsidRPr="00AB05B2">
        <w:rPr>
          <w:lang w:val="en-GB"/>
        </w:rPr>
        <w:t xml:space="preserve">provide the </w:t>
      </w:r>
      <w:r w:rsidR="00B31AF7" w:rsidRPr="00AB05B2">
        <w:rPr>
          <w:lang w:val="en-GB"/>
        </w:rPr>
        <w:t xml:space="preserve">guarantee </w:t>
      </w:r>
      <w:r w:rsidR="00F8026D" w:rsidRPr="00AB05B2">
        <w:rPr>
          <w:lang w:val="en-GB"/>
        </w:rPr>
        <w:t>that</w:t>
      </w:r>
      <w:r w:rsidRPr="00AB05B2">
        <w:rPr>
          <w:lang w:val="en-GB"/>
        </w:rPr>
        <w:t xml:space="preserve"> </w:t>
      </w:r>
      <w:r w:rsidR="00B31AF7" w:rsidRPr="00AB05B2">
        <w:rPr>
          <w:lang w:val="en-GB"/>
        </w:rPr>
        <w:t xml:space="preserve">the </w:t>
      </w:r>
      <w:r w:rsidR="00124E11" w:rsidRPr="00AB05B2">
        <w:rPr>
          <w:lang w:val="en-GB"/>
        </w:rPr>
        <w:t xml:space="preserve">Power Compromise </w:t>
      </w:r>
      <w:r w:rsidR="00F8026D" w:rsidRPr="00AB05B2">
        <w:rPr>
          <w:lang w:val="en-GB"/>
        </w:rPr>
        <w:t>is</w:t>
      </w:r>
      <w:r w:rsidR="00124E11" w:rsidRPr="00AB05B2">
        <w:rPr>
          <w:lang w:val="en-GB"/>
        </w:rPr>
        <w:t xml:space="preserve"> objective, fair, durable and transparent</w:t>
      </w:r>
      <w:r w:rsidR="00B31AF7" w:rsidRPr="00AB05B2">
        <w:rPr>
          <w:lang w:val="en-GB"/>
        </w:rPr>
        <w:t>.</w:t>
      </w:r>
    </w:p>
    <w:p w14:paraId="712C0CC5" w14:textId="2A0EA1D8" w:rsidR="00960FEF" w:rsidRPr="00AB05B2" w:rsidRDefault="00F6542F" w:rsidP="00960FEF">
      <w:pPr>
        <w:pStyle w:val="berschrift1"/>
        <w:spacing w:after="140"/>
        <w:jc w:val="left"/>
      </w:pPr>
      <w:r>
        <w:lastRenderedPageBreak/>
        <w:t>System parameters</w:t>
      </w:r>
    </w:p>
    <w:p w14:paraId="41F2D2DC" w14:textId="1E004D14" w:rsidR="00960FEF" w:rsidRDefault="005F7354" w:rsidP="004F0781">
      <w:pPr>
        <w:rPr>
          <w:lang w:val="en-GB"/>
        </w:rPr>
      </w:pPr>
      <w:r w:rsidRPr="00AB05B2">
        <w:rPr>
          <w:lang w:val="en-GB"/>
        </w:rPr>
        <w:t xml:space="preserve">The </w:t>
      </w:r>
      <w:r w:rsidR="00B707A1" w:rsidRPr="00AB05B2">
        <w:rPr>
          <w:lang w:val="en-GB"/>
        </w:rPr>
        <w:t xml:space="preserve">calculations </w:t>
      </w:r>
      <w:r w:rsidR="00F6542F">
        <w:rPr>
          <w:lang w:val="en-GB"/>
        </w:rPr>
        <w:t>that are called for by</w:t>
      </w:r>
      <w:r w:rsidR="00B707A1" w:rsidRPr="00AB05B2">
        <w:rPr>
          <w:lang w:val="en-GB"/>
        </w:rPr>
        <w:t xml:space="preserve"> the </w:t>
      </w:r>
      <w:r w:rsidRPr="00AB05B2">
        <w:rPr>
          <w:lang w:val="en-GB"/>
        </w:rPr>
        <w:t xml:space="preserve">Power Compromise </w:t>
      </w:r>
      <w:r w:rsidR="00B707A1" w:rsidRPr="00AB05B2">
        <w:rPr>
          <w:lang w:val="en-GB"/>
        </w:rPr>
        <w:t>involve</w:t>
      </w:r>
      <w:r w:rsidRPr="00AB05B2">
        <w:rPr>
          <w:lang w:val="en-GB"/>
        </w:rPr>
        <w:t xml:space="preserve"> three </w:t>
      </w:r>
      <w:r w:rsidR="00F6542F">
        <w:rPr>
          <w:b/>
          <w:bCs/>
          <w:lang w:val="en-GB"/>
        </w:rPr>
        <w:t>system para</w:t>
      </w:r>
      <w:r w:rsidR="00F6542F">
        <w:rPr>
          <w:b/>
          <w:bCs/>
          <w:lang w:val="en-GB"/>
        </w:rPr>
        <w:softHyphen/>
        <w:t>meters</w:t>
      </w:r>
      <w:r w:rsidRPr="00AB05B2">
        <w:rPr>
          <w:lang w:val="en-GB"/>
        </w:rPr>
        <w:t>: the power parameter, the number of base seats, and the divisor.</w:t>
      </w:r>
      <w:r w:rsidR="00732869" w:rsidRPr="00AB05B2">
        <w:rPr>
          <w:lang w:val="en-GB"/>
        </w:rPr>
        <w:t xml:space="preserve"> F</w:t>
      </w:r>
      <w:r w:rsidR="006A2DA5" w:rsidRPr="00AB05B2">
        <w:rPr>
          <w:lang w:val="en-GB"/>
        </w:rPr>
        <w:t xml:space="preserve">or instance, </w:t>
      </w:r>
      <w:r w:rsidR="00732869" w:rsidRPr="00AB05B2">
        <w:rPr>
          <w:lang w:val="en-GB"/>
        </w:rPr>
        <w:t xml:space="preserve">consider </w:t>
      </w:r>
      <w:r w:rsidR="006A2DA5" w:rsidRPr="00AB05B2">
        <w:rPr>
          <w:lang w:val="en-GB"/>
        </w:rPr>
        <w:t>Table 1</w:t>
      </w:r>
      <w:r w:rsidR="00732869" w:rsidRPr="00AB05B2">
        <w:rPr>
          <w:lang w:val="en-GB"/>
        </w:rPr>
        <w:t>.</w:t>
      </w:r>
      <w:r w:rsidR="006A2DA5" w:rsidRPr="00AB05B2">
        <w:rPr>
          <w:lang w:val="en-GB"/>
        </w:rPr>
        <w:t xml:space="preserve"> </w:t>
      </w:r>
      <w:r w:rsidR="00732869" w:rsidRPr="00AB05B2">
        <w:rPr>
          <w:lang w:val="en-GB"/>
        </w:rPr>
        <w:t>T</w:t>
      </w:r>
      <w:r w:rsidR="006A2DA5" w:rsidRPr="00AB05B2">
        <w:rPr>
          <w:lang w:val="en-GB"/>
        </w:rPr>
        <w:t xml:space="preserve">he </w:t>
      </w:r>
      <w:r w:rsidR="00732869" w:rsidRPr="00AB05B2">
        <w:rPr>
          <w:lang w:val="en-GB"/>
        </w:rPr>
        <w:t xml:space="preserve">power </w:t>
      </w:r>
      <w:r w:rsidR="006A2DA5" w:rsidRPr="00AB05B2">
        <w:rPr>
          <w:lang w:val="en-GB"/>
        </w:rPr>
        <w:t>value 0.8</w:t>
      </w:r>
      <w:r w:rsidR="00F6542F">
        <w:rPr>
          <w:lang w:val="en-GB"/>
        </w:rPr>
        <w:t>095</w:t>
      </w:r>
      <w:r w:rsidR="006A2DA5" w:rsidRPr="00AB05B2">
        <w:rPr>
          <w:lang w:val="en-GB"/>
        </w:rPr>
        <w:t xml:space="preserve"> is determined so that the largest Member State is allocated just 96 seats. The number of base seats is set at four </w:t>
      </w:r>
      <w:r w:rsidR="00F6542F">
        <w:rPr>
          <w:lang w:val="en-GB"/>
        </w:rPr>
        <w:t>whence</w:t>
      </w:r>
      <w:r w:rsidR="006A2DA5" w:rsidRPr="00AB05B2">
        <w:rPr>
          <w:lang w:val="en-GB"/>
        </w:rPr>
        <w:t xml:space="preserve"> the smallest Member State </w:t>
      </w:r>
      <w:r w:rsidR="00F6542F">
        <w:rPr>
          <w:lang w:val="en-GB"/>
        </w:rPr>
        <w:t>receives</w:t>
      </w:r>
      <w:r w:rsidR="006A2DA5" w:rsidRPr="00AB05B2">
        <w:rPr>
          <w:lang w:val="en-GB"/>
        </w:rPr>
        <w:t xml:space="preserve"> six seats. The divisor </w:t>
      </w:r>
      <w:r w:rsidR="00F6542F" w:rsidRPr="00F6542F">
        <w:rPr>
          <w:lang w:val="en-GB"/>
        </w:rPr>
        <w:t>28,321</w:t>
      </w:r>
      <w:r w:rsidR="006A2DA5" w:rsidRPr="00AB05B2">
        <w:rPr>
          <w:lang w:val="en-GB"/>
        </w:rPr>
        <w:t xml:space="preserve"> </w:t>
      </w:r>
      <w:r w:rsidR="00F6542F">
        <w:rPr>
          <w:lang w:val="en-GB"/>
        </w:rPr>
        <w:t>ensures that</w:t>
      </w:r>
      <w:r w:rsidR="006A2DA5" w:rsidRPr="00AB05B2">
        <w:rPr>
          <w:lang w:val="en-GB"/>
        </w:rPr>
        <w:t xml:space="preserve"> </w:t>
      </w:r>
      <w:r w:rsidR="009B2734" w:rsidRPr="00AB05B2">
        <w:rPr>
          <w:lang w:val="en-GB"/>
        </w:rPr>
        <w:t>the sum of all seats becom</w:t>
      </w:r>
      <w:r w:rsidR="00F6542F">
        <w:rPr>
          <w:lang w:val="en-GB"/>
        </w:rPr>
        <w:t>es</w:t>
      </w:r>
      <w:r w:rsidR="009B2734" w:rsidRPr="00AB05B2">
        <w:rPr>
          <w:lang w:val="en-GB"/>
        </w:rPr>
        <w:t xml:space="preserve"> exactly equal to the size of the EP, 7</w:t>
      </w:r>
      <w:r w:rsidR="00F6542F">
        <w:rPr>
          <w:lang w:val="en-GB"/>
        </w:rPr>
        <w:t>20</w:t>
      </w:r>
      <w:r w:rsidR="009B2734" w:rsidRPr="00AB05B2">
        <w:rPr>
          <w:lang w:val="en-GB"/>
        </w:rPr>
        <w:t>.</w:t>
      </w:r>
    </w:p>
    <w:p w14:paraId="47BEDDE2" w14:textId="588F2F9C" w:rsidR="00F8026D" w:rsidRPr="00AB05B2" w:rsidRDefault="00200E05" w:rsidP="00960FEF">
      <w:pPr>
        <w:rPr>
          <w:lang w:val="en-GB"/>
        </w:rPr>
      </w:pPr>
      <w:r w:rsidRPr="00AB05B2">
        <w:rPr>
          <w:lang w:val="en-GB"/>
        </w:rPr>
        <w:t xml:space="preserve">Generally, several values for the power parameter are feasible for the above prescription, with </w:t>
      </w:r>
      <w:r w:rsidR="00732869" w:rsidRPr="00AB05B2">
        <w:rPr>
          <w:lang w:val="en-GB"/>
        </w:rPr>
        <w:t xml:space="preserve">distinct </w:t>
      </w:r>
      <w:r w:rsidRPr="00AB05B2">
        <w:rPr>
          <w:lang w:val="en-GB"/>
        </w:rPr>
        <w:t>seat allocations. In Table 1, these values are 0.8</w:t>
      </w:r>
      <w:r w:rsidR="00F6542F">
        <w:rPr>
          <w:lang w:val="en-GB"/>
        </w:rPr>
        <w:t>095</w:t>
      </w:r>
      <w:r w:rsidRPr="00AB05B2">
        <w:rPr>
          <w:lang w:val="en-GB"/>
        </w:rPr>
        <w:t>, 0.8</w:t>
      </w:r>
      <w:r w:rsidR="00F6542F">
        <w:rPr>
          <w:lang w:val="en-GB"/>
        </w:rPr>
        <w:t>1</w:t>
      </w:r>
      <w:r w:rsidRPr="00AB05B2">
        <w:rPr>
          <w:lang w:val="en-GB"/>
        </w:rPr>
        <w:t xml:space="preserve">, </w:t>
      </w:r>
      <w:r w:rsidR="00F6542F">
        <w:rPr>
          <w:lang w:val="en-GB"/>
        </w:rPr>
        <w:t xml:space="preserve">0.812, 0.815, 0.817 </w:t>
      </w:r>
      <w:r w:rsidRPr="00AB05B2">
        <w:rPr>
          <w:lang w:val="en-GB"/>
        </w:rPr>
        <w:t>and 0.8</w:t>
      </w:r>
      <w:r w:rsidR="00F6542F">
        <w:rPr>
          <w:lang w:val="en-GB"/>
        </w:rPr>
        <w:t>1746</w:t>
      </w:r>
      <w:r w:rsidR="00D26E68" w:rsidRPr="00AB05B2">
        <w:rPr>
          <w:lang w:val="en-GB"/>
        </w:rPr>
        <w:t>. For the largest Member State</w:t>
      </w:r>
      <w:r w:rsidR="00FE4EF6" w:rsidRPr="00AB05B2">
        <w:rPr>
          <w:lang w:val="en-GB"/>
        </w:rPr>
        <w:t>,</w:t>
      </w:r>
      <w:r w:rsidR="00D26E68" w:rsidRPr="00AB05B2">
        <w:rPr>
          <w:lang w:val="en-GB"/>
        </w:rPr>
        <w:t xml:space="preserve"> they lead to the </w:t>
      </w:r>
      <w:r w:rsidR="00732869" w:rsidRPr="00AB05B2">
        <w:rPr>
          <w:lang w:val="en-GB"/>
        </w:rPr>
        <w:t>unrounded seat numbers 95.0</w:t>
      </w:r>
      <w:r w:rsidR="00F6542F">
        <w:rPr>
          <w:lang w:val="en-GB"/>
        </w:rPr>
        <w:t>4</w:t>
      </w:r>
      <w:r w:rsidR="00732869" w:rsidRPr="00AB05B2">
        <w:rPr>
          <w:lang w:val="en-GB"/>
        </w:rPr>
        <w:t>, 95.</w:t>
      </w:r>
      <w:r w:rsidR="00F6542F">
        <w:rPr>
          <w:lang w:val="en-GB"/>
        </w:rPr>
        <w:t>2</w:t>
      </w:r>
      <w:r w:rsidR="00732869" w:rsidRPr="00AB05B2">
        <w:rPr>
          <w:lang w:val="en-GB"/>
        </w:rPr>
        <w:t xml:space="preserve">, </w:t>
      </w:r>
      <w:r w:rsidR="00F6542F">
        <w:rPr>
          <w:lang w:val="en-GB"/>
        </w:rPr>
        <w:t>95.</w:t>
      </w:r>
      <w:r w:rsidR="006E6D52">
        <w:rPr>
          <w:lang w:val="en-GB"/>
        </w:rPr>
        <w:t xml:space="preserve">5, 95.8, 95.9 </w:t>
      </w:r>
      <w:r w:rsidR="00732869" w:rsidRPr="00AB05B2">
        <w:rPr>
          <w:lang w:val="en-GB"/>
        </w:rPr>
        <w:t>and 95.9</w:t>
      </w:r>
      <w:r w:rsidR="006E6D52">
        <w:rPr>
          <w:lang w:val="en-GB"/>
        </w:rPr>
        <w:t>995</w:t>
      </w:r>
      <w:r w:rsidR="00732869" w:rsidRPr="00AB05B2">
        <w:rPr>
          <w:lang w:val="en-GB"/>
        </w:rPr>
        <w:t>, respectively</w:t>
      </w:r>
      <w:r w:rsidR="00D26E68" w:rsidRPr="00AB05B2">
        <w:rPr>
          <w:lang w:val="en-GB"/>
        </w:rPr>
        <w:t>, all of which justify 96 seats.</w:t>
      </w:r>
      <w:r w:rsidRPr="00AB05B2">
        <w:rPr>
          <w:lang w:val="en-GB"/>
        </w:rPr>
        <w:t xml:space="preserve"> </w:t>
      </w:r>
      <w:r w:rsidR="006E6D52">
        <w:rPr>
          <w:lang w:val="en-GB"/>
        </w:rPr>
        <w:t>The</w:t>
      </w:r>
      <w:r w:rsidRPr="00AB05B2">
        <w:rPr>
          <w:lang w:val="en-GB"/>
        </w:rPr>
        <w:t xml:space="preserve"> </w:t>
      </w:r>
      <w:r w:rsidR="00732869" w:rsidRPr="00AB05B2">
        <w:rPr>
          <w:lang w:val="en-GB"/>
        </w:rPr>
        <w:t>Power Compro</w:t>
      </w:r>
      <w:r w:rsidR="006E6D52">
        <w:rPr>
          <w:lang w:val="en-GB"/>
        </w:rPr>
        <w:softHyphen/>
      </w:r>
      <w:r w:rsidR="00732869" w:rsidRPr="00AB05B2">
        <w:rPr>
          <w:lang w:val="en-GB"/>
        </w:rPr>
        <w:t xml:space="preserve">mise </w:t>
      </w:r>
      <w:r w:rsidR="00FE4EF6" w:rsidRPr="00AB05B2">
        <w:rPr>
          <w:lang w:val="en-GB"/>
        </w:rPr>
        <w:t>selects</w:t>
      </w:r>
      <w:r w:rsidR="00732869" w:rsidRPr="00AB05B2">
        <w:rPr>
          <w:lang w:val="en-GB"/>
        </w:rPr>
        <w:t xml:space="preserve"> the </w:t>
      </w:r>
      <w:r w:rsidRPr="00AB05B2">
        <w:rPr>
          <w:lang w:val="en-GB"/>
        </w:rPr>
        <w:t xml:space="preserve">smallest </w:t>
      </w:r>
      <w:r w:rsidR="00732869" w:rsidRPr="00AB05B2">
        <w:rPr>
          <w:lang w:val="en-GB"/>
        </w:rPr>
        <w:t>value</w:t>
      </w:r>
      <w:r w:rsidRPr="00AB05B2">
        <w:rPr>
          <w:lang w:val="en-GB"/>
        </w:rPr>
        <w:t>, 0.8</w:t>
      </w:r>
      <w:r w:rsidR="006E6D52">
        <w:rPr>
          <w:lang w:val="en-GB"/>
        </w:rPr>
        <w:t>095</w:t>
      </w:r>
      <w:r w:rsidRPr="00AB05B2">
        <w:rPr>
          <w:lang w:val="en-GB"/>
        </w:rPr>
        <w:t>, for the reason that</w:t>
      </w:r>
      <w:r w:rsidR="00D26E68" w:rsidRPr="00AB05B2">
        <w:rPr>
          <w:lang w:val="en-GB"/>
        </w:rPr>
        <w:t xml:space="preserve">, considering all </w:t>
      </w:r>
      <w:r w:rsidR="00FE4EF6" w:rsidRPr="00AB05B2">
        <w:rPr>
          <w:lang w:val="en-GB"/>
        </w:rPr>
        <w:t xml:space="preserve">27 Member </w:t>
      </w:r>
      <w:r w:rsidR="00D26E68" w:rsidRPr="00AB05B2">
        <w:rPr>
          <w:lang w:val="en-GB"/>
        </w:rPr>
        <w:t>States,</w:t>
      </w:r>
      <w:r w:rsidRPr="00AB05B2">
        <w:rPr>
          <w:lang w:val="en-GB"/>
        </w:rPr>
        <w:t xml:space="preserve"> the accompanying </w:t>
      </w:r>
      <w:r w:rsidR="00D26E68" w:rsidRPr="00AB05B2">
        <w:rPr>
          <w:lang w:val="en-GB"/>
        </w:rPr>
        <w:t xml:space="preserve">composition </w:t>
      </w:r>
      <w:r w:rsidR="006E6D52">
        <w:rPr>
          <w:lang w:val="en-GB"/>
        </w:rPr>
        <w:t xml:space="preserve">then </w:t>
      </w:r>
      <w:r w:rsidRPr="00AB05B2">
        <w:rPr>
          <w:lang w:val="en-GB"/>
        </w:rPr>
        <w:t xml:space="preserve">is most degressive. This is expressed by saying that the largest Member State realizes </w:t>
      </w:r>
      <w:r w:rsidRPr="00AB05B2">
        <w:rPr>
          <w:b/>
          <w:bCs/>
          <w:lang w:val="en-GB"/>
        </w:rPr>
        <w:t>just</w:t>
      </w:r>
      <w:r w:rsidRPr="00AB05B2">
        <w:rPr>
          <w:lang w:val="en-GB"/>
        </w:rPr>
        <w:t xml:space="preserve"> 96 seats.</w:t>
      </w:r>
      <w:r w:rsidR="00CE2A18" w:rsidRPr="00AB05B2">
        <w:rPr>
          <w:rStyle w:val="Funotenzeichen"/>
          <w:lang w:val="en-GB"/>
        </w:rPr>
        <w:footnoteReference w:id="4"/>
      </w:r>
    </w:p>
    <w:p w14:paraId="2C0490DF" w14:textId="5F49CC0E" w:rsidR="005B0447" w:rsidRPr="00AB05B2" w:rsidRDefault="00293535" w:rsidP="00960FEF">
      <w:pPr>
        <w:rPr>
          <w:lang w:val="en-GB"/>
        </w:rPr>
      </w:pPr>
      <w:r w:rsidRPr="00AB05B2">
        <w:rPr>
          <w:lang w:val="en-GB"/>
        </w:rPr>
        <w:t xml:space="preserve">It may happen someday, in an </w:t>
      </w:r>
      <w:r w:rsidR="00D17ECD" w:rsidRPr="00AB05B2">
        <w:rPr>
          <w:lang w:val="en-GB"/>
        </w:rPr>
        <w:t>ever-larger</w:t>
      </w:r>
      <w:r w:rsidRPr="00AB05B2">
        <w:rPr>
          <w:lang w:val="en-GB"/>
        </w:rPr>
        <w:t xml:space="preserve"> Union, that </w:t>
      </w:r>
      <w:r w:rsidR="004818D2" w:rsidRPr="00AB05B2">
        <w:rPr>
          <w:lang w:val="en-GB"/>
        </w:rPr>
        <w:t xml:space="preserve">even for large Member States their </w:t>
      </w:r>
      <w:r w:rsidRPr="00AB05B2">
        <w:rPr>
          <w:lang w:val="en-GB"/>
        </w:rPr>
        <w:t>seat contingent</w:t>
      </w:r>
      <w:r w:rsidR="004818D2" w:rsidRPr="00AB05B2">
        <w:rPr>
          <w:lang w:val="en-GB"/>
        </w:rPr>
        <w:t>s</w:t>
      </w:r>
      <w:r w:rsidRPr="00AB05B2">
        <w:rPr>
          <w:lang w:val="en-GB"/>
        </w:rPr>
        <w:t xml:space="preserve"> stay </w:t>
      </w:r>
      <w:r w:rsidR="00B46326" w:rsidRPr="00AB05B2">
        <w:rPr>
          <w:lang w:val="en-GB"/>
        </w:rPr>
        <w:t xml:space="preserve">well </w:t>
      </w:r>
      <w:r w:rsidRPr="00AB05B2">
        <w:rPr>
          <w:lang w:val="en-GB"/>
        </w:rPr>
        <w:t>below the maximum cap</w:t>
      </w:r>
      <w:r w:rsidR="00D17ECD" w:rsidRPr="00AB05B2">
        <w:rPr>
          <w:lang w:val="en-GB"/>
        </w:rPr>
        <w:t xml:space="preserve"> of</w:t>
      </w:r>
      <w:r w:rsidRPr="00AB05B2">
        <w:rPr>
          <w:lang w:val="en-GB"/>
        </w:rPr>
        <w:t xml:space="preserve"> 96</w:t>
      </w:r>
      <w:r w:rsidR="00D17ECD" w:rsidRPr="00AB05B2">
        <w:rPr>
          <w:lang w:val="en-GB"/>
        </w:rPr>
        <w:t xml:space="preserve"> seats</w:t>
      </w:r>
      <w:r w:rsidR="00601376" w:rsidRPr="00AB05B2">
        <w:rPr>
          <w:lang w:val="en-GB"/>
        </w:rPr>
        <w:t>.</w:t>
      </w:r>
      <w:r w:rsidR="008D001A">
        <w:rPr>
          <w:rStyle w:val="Funotenzeichen"/>
          <w:lang w:val="en-GB"/>
        </w:rPr>
        <w:footnoteReference w:id="5"/>
      </w:r>
      <w:r w:rsidR="00601376" w:rsidRPr="00AB05B2">
        <w:rPr>
          <w:lang w:val="en-GB"/>
        </w:rPr>
        <w:t xml:space="preserve"> Insistence on always fully utilizing the maximum threshold </w:t>
      </w:r>
      <w:r w:rsidR="004818D2" w:rsidRPr="00AB05B2">
        <w:rPr>
          <w:lang w:val="en-GB"/>
        </w:rPr>
        <w:t>is</w:t>
      </w:r>
      <w:r w:rsidR="00601376" w:rsidRPr="00AB05B2">
        <w:rPr>
          <w:lang w:val="en-GB"/>
        </w:rPr>
        <w:t xml:space="preserve"> too restrictive generally</w:t>
      </w:r>
      <w:r w:rsidRPr="00AB05B2">
        <w:rPr>
          <w:lang w:val="en-GB"/>
        </w:rPr>
        <w:t xml:space="preserve">. </w:t>
      </w:r>
      <w:r w:rsidR="00D17ECD" w:rsidRPr="00AB05B2">
        <w:rPr>
          <w:lang w:val="en-GB"/>
        </w:rPr>
        <w:t xml:space="preserve">In </w:t>
      </w:r>
      <w:r w:rsidR="004818D2" w:rsidRPr="00AB05B2">
        <w:rPr>
          <w:lang w:val="en-GB"/>
        </w:rPr>
        <w:t xml:space="preserve">cases when capping is not activated </w:t>
      </w:r>
      <w:r w:rsidRPr="00AB05B2">
        <w:rPr>
          <w:lang w:val="en-GB"/>
        </w:rPr>
        <w:t xml:space="preserve">the power parameter </w:t>
      </w:r>
      <w:r w:rsidR="00D17ECD" w:rsidRPr="00AB05B2">
        <w:rPr>
          <w:lang w:val="en-GB"/>
        </w:rPr>
        <w:t xml:space="preserve">would </w:t>
      </w:r>
      <w:r w:rsidRPr="00AB05B2">
        <w:rPr>
          <w:lang w:val="en-GB"/>
        </w:rPr>
        <w:t xml:space="preserve">attain the value </w:t>
      </w:r>
      <w:r w:rsidR="00B46326" w:rsidRPr="00AB05B2">
        <w:rPr>
          <w:lang w:val="en-GB"/>
        </w:rPr>
        <w:t>o</w:t>
      </w:r>
      <w:r w:rsidRPr="00AB05B2">
        <w:rPr>
          <w:lang w:val="en-GB"/>
        </w:rPr>
        <w:t>ne</w:t>
      </w:r>
      <w:r w:rsidR="00D17ECD" w:rsidRPr="00AB05B2">
        <w:rPr>
          <w:lang w:val="en-GB"/>
        </w:rPr>
        <w:t xml:space="preserve">, </w:t>
      </w:r>
      <w:r w:rsidRPr="00AB05B2">
        <w:rPr>
          <w:lang w:val="en-GB"/>
        </w:rPr>
        <w:t xml:space="preserve">adjusted population units </w:t>
      </w:r>
      <w:r w:rsidR="00D17ECD" w:rsidRPr="00AB05B2">
        <w:rPr>
          <w:lang w:val="en-GB"/>
        </w:rPr>
        <w:t xml:space="preserve">would be plainly </w:t>
      </w:r>
      <w:r w:rsidRPr="00AB05B2">
        <w:rPr>
          <w:lang w:val="en-GB"/>
        </w:rPr>
        <w:t xml:space="preserve">equal to raw population figures, </w:t>
      </w:r>
      <w:r w:rsidR="00D17ECD" w:rsidRPr="00AB05B2">
        <w:rPr>
          <w:lang w:val="en-GB"/>
        </w:rPr>
        <w:t>and</w:t>
      </w:r>
      <w:r w:rsidRPr="00AB05B2">
        <w:rPr>
          <w:lang w:val="en-GB"/>
        </w:rPr>
        <w:t xml:space="preserve"> the </w:t>
      </w:r>
      <w:r w:rsidR="00D17ECD" w:rsidRPr="00AB05B2">
        <w:rPr>
          <w:lang w:val="en-GB"/>
        </w:rPr>
        <w:t xml:space="preserve">adjustment </w:t>
      </w:r>
      <w:r w:rsidRPr="00AB05B2">
        <w:rPr>
          <w:lang w:val="en-GB"/>
        </w:rPr>
        <w:t xml:space="preserve">detour </w:t>
      </w:r>
      <w:r w:rsidR="00D17ECD" w:rsidRPr="00AB05B2">
        <w:rPr>
          <w:lang w:val="en-GB"/>
        </w:rPr>
        <w:t>could</w:t>
      </w:r>
      <w:r w:rsidRPr="00AB05B2">
        <w:rPr>
          <w:lang w:val="en-GB"/>
        </w:rPr>
        <w:t xml:space="preserve"> be omitted altogether. </w:t>
      </w:r>
      <w:r w:rsidR="000063AE" w:rsidRPr="00AB05B2">
        <w:rPr>
          <w:lang w:val="en-GB"/>
        </w:rPr>
        <w:t>This simpli</w:t>
      </w:r>
      <w:r w:rsidR="006E6D52">
        <w:rPr>
          <w:lang w:val="en-GB"/>
        </w:rPr>
        <w:softHyphen/>
      </w:r>
      <w:r w:rsidR="000063AE" w:rsidRPr="00AB05B2">
        <w:rPr>
          <w:lang w:val="en-GB"/>
        </w:rPr>
        <w:t>fied</w:t>
      </w:r>
      <w:r w:rsidRPr="00AB05B2">
        <w:rPr>
          <w:lang w:val="en-GB"/>
        </w:rPr>
        <w:t xml:space="preserve"> procedure is called the </w:t>
      </w:r>
      <w:r w:rsidRPr="00AB05B2">
        <w:rPr>
          <w:b/>
          <w:bCs/>
          <w:lang w:val="en-GB"/>
        </w:rPr>
        <w:t>Cambridge Compromise</w:t>
      </w:r>
      <w:r w:rsidRPr="00AB05B2">
        <w:rPr>
          <w:lang w:val="en-GB"/>
        </w:rPr>
        <w:t>.</w:t>
      </w:r>
      <w:r w:rsidR="00091B2A">
        <w:rPr>
          <w:rStyle w:val="Funotenzeichen"/>
          <w:lang w:val="en-GB"/>
        </w:rPr>
        <w:footnoteReference w:id="6"/>
      </w:r>
    </w:p>
    <w:p w14:paraId="1B900DFA" w14:textId="1D902C28" w:rsidR="00960FEF" w:rsidRPr="00AB05B2" w:rsidRDefault="000136D5" w:rsidP="00960FEF">
      <w:pPr>
        <w:pStyle w:val="berschrift1"/>
        <w:spacing w:after="140"/>
        <w:jc w:val="left"/>
      </w:pPr>
      <w:r w:rsidRPr="00AB05B2">
        <w:t>Tables</w:t>
      </w:r>
    </w:p>
    <w:p w14:paraId="41A364D1" w14:textId="7428B527" w:rsidR="00F13FC7" w:rsidRDefault="00A5180D" w:rsidP="00CE2A18">
      <w:pPr>
        <w:rPr>
          <w:lang w:val="en-GB"/>
        </w:rPr>
      </w:pPr>
      <w:r w:rsidRPr="00AB05B2">
        <w:rPr>
          <w:b/>
          <w:bCs/>
          <w:kern w:val="36"/>
          <w:lang w:val="en-GB"/>
        </w:rPr>
        <w:t>Table 1</w:t>
      </w:r>
      <w:r w:rsidRPr="00AB05B2">
        <w:rPr>
          <w:kern w:val="36"/>
          <w:lang w:val="en-GB"/>
        </w:rPr>
        <w:t xml:space="preserve"> </w:t>
      </w:r>
      <w:r w:rsidR="00A337EF" w:rsidRPr="00AB05B2">
        <w:rPr>
          <w:kern w:val="36"/>
          <w:lang w:val="en-GB"/>
        </w:rPr>
        <w:t>exhibits the Power Compromise</w:t>
      </w:r>
      <w:r w:rsidR="00550321" w:rsidRPr="00AB05B2">
        <w:rPr>
          <w:kern w:val="36"/>
          <w:lang w:val="en-GB"/>
        </w:rPr>
        <w:t xml:space="preserve">, using </w:t>
      </w:r>
      <w:r w:rsidR="00A337EF" w:rsidRPr="00AB05B2">
        <w:rPr>
          <w:kern w:val="36"/>
          <w:lang w:val="en-GB"/>
        </w:rPr>
        <w:t>the 202</w:t>
      </w:r>
      <w:r w:rsidR="00BE0615">
        <w:rPr>
          <w:kern w:val="36"/>
          <w:lang w:val="en-GB"/>
        </w:rPr>
        <w:t>3</w:t>
      </w:r>
      <w:r w:rsidR="00A337EF" w:rsidRPr="00AB05B2">
        <w:rPr>
          <w:kern w:val="36"/>
          <w:lang w:val="en-GB"/>
        </w:rPr>
        <w:t xml:space="preserve"> QMV-population figures </w:t>
      </w:r>
      <w:r w:rsidR="00BE0615">
        <w:rPr>
          <w:kern w:val="36"/>
          <w:lang w:val="en-GB"/>
        </w:rPr>
        <w:t>to allocate a total of</w:t>
      </w:r>
      <w:r w:rsidR="008110D5">
        <w:rPr>
          <w:kern w:val="36"/>
          <w:lang w:val="en-GB"/>
        </w:rPr>
        <w:t xml:space="preserve"> </w:t>
      </w:r>
      <w:r w:rsidR="00550321" w:rsidRPr="00AB05B2">
        <w:rPr>
          <w:kern w:val="36"/>
          <w:lang w:val="en-GB"/>
        </w:rPr>
        <w:t>7</w:t>
      </w:r>
      <w:r w:rsidR="00BE0615">
        <w:rPr>
          <w:kern w:val="36"/>
          <w:lang w:val="en-GB"/>
        </w:rPr>
        <w:t>20</w:t>
      </w:r>
      <w:r w:rsidR="00550321" w:rsidRPr="00AB05B2">
        <w:rPr>
          <w:kern w:val="36"/>
          <w:lang w:val="en-GB"/>
        </w:rPr>
        <w:t xml:space="preserve"> </w:t>
      </w:r>
      <w:r w:rsidR="00BE0615">
        <w:rPr>
          <w:kern w:val="36"/>
          <w:lang w:val="en-GB"/>
        </w:rPr>
        <w:t xml:space="preserve">EP </w:t>
      </w:r>
      <w:r w:rsidR="00550321" w:rsidRPr="00AB05B2">
        <w:rPr>
          <w:kern w:val="36"/>
          <w:lang w:val="en-GB"/>
        </w:rPr>
        <w:t>seats</w:t>
      </w:r>
      <w:r w:rsidR="00BE0615">
        <w:rPr>
          <w:kern w:val="36"/>
          <w:lang w:val="en-GB"/>
        </w:rPr>
        <w:t>, as in the 2023 Council decision</w:t>
      </w:r>
      <w:r w:rsidR="00550321" w:rsidRPr="00AB05B2">
        <w:rPr>
          <w:kern w:val="36"/>
          <w:lang w:val="en-GB"/>
        </w:rPr>
        <w:t xml:space="preserve">. </w:t>
      </w:r>
      <w:r w:rsidR="00F13FC7" w:rsidRPr="00AB05B2">
        <w:rPr>
          <w:lang w:val="en-GB"/>
        </w:rPr>
        <w:t xml:space="preserve">For the sake of readability power results and representation ratios are </w:t>
      </w:r>
      <w:r w:rsidR="00FE4EF6" w:rsidRPr="00AB05B2">
        <w:rPr>
          <w:lang w:val="en-GB"/>
        </w:rPr>
        <w:t xml:space="preserve">reported </w:t>
      </w:r>
      <w:r w:rsidR="008110D5">
        <w:rPr>
          <w:lang w:val="en-GB"/>
        </w:rPr>
        <w:t xml:space="preserve">here </w:t>
      </w:r>
      <w:r w:rsidR="00BE0615">
        <w:rPr>
          <w:lang w:val="en-GB"/>
        </w:rPr>
        <w:t>by</w:t>
      </w:r>
      <w:r w:rsidR="00FE4EF6" w:rsidRPr="00AB05B2">
        <w:rPr>
          <w:lang w:val="en-GB"/>
        </w:rPr>
        <w:t xml:space="preserve"> </w:t>
      </w:r>
      <w:r w:rsidR="00F13FC7" w:rsidRPr="00AB05B2">
        <w:rPr>
          <w:lang w:val="en-GB"/>
        </w:rPr>
        <w:t>round</w:t>
      </w:r>
      <w:r w:rsidR="00FE4EF6" w:rsidRPr="00AB05B2">
        <w:rPr>
          <w:lang w:val="en-GB"/>
        </w:rPr>
        <w:t>ing them</w:t>
      </w:r>
      <w:r w:rsidR="00F13FC7" w:rsidRPr="00AB05B2">
        <w:rPr>
          <w:lang w:val="en-GB"/>
        </w:rPr>
        <w:t xml:space="preserve"> to the nearest whole number</w:t>
      </w:r>
      <w:r w:rsidR="00FE4EF6" w:rsidRPr="00AB05B2">
        <w:rPr>
          <w:lang w:val="en-GB"/>
        </w:rPr>
        <w:t>s</w:t>
      </w:r>
      <w:r w:rsidR="00F13FC7" w:rsidRPr="00AB05B2">
        <w:rPr>
          <w:lang w:val="en-GB"/>
        </w:rPr>
        <w:t>.</w:t>
      </w:r>
    </w:p>
    <w:p w14:paraId="10DE1D6B" w14:textId="2A0EAAF4" w:rsidR="005B6DB5" w:rsidRPr="00AB05B2" w:rsidRDefault="00550321" w:rsidP="00CE2A18">
      <w:pPr>
        <w:rPr>
          <w:lang w:val="en-GB"/>
        </w:rPr>
      </w:pPr>
      <w:r w:rsidRPr="00AB05B2">
        <w:rPr>
          <w:kern w:val="36"/>
          <w:lang w:val="en-GB"/>
        </w:rPr>
        <w:t xml:space="preserve">The effects of down-sizing are noticeable. </w:t>
      </w:r>
      <w:r w:rsidRPr="00AB05B2">
        <w:rPr>
          <w:lang w:val="en-GB"/>
        </w:rPr>
        <w:t>The German population</w:t>
      </w:r>
      <w:r w:rsidR="00F771EE" w:rsidRPr="00AB05B2">
        <w:rPr>
          <w:lang w:val="en-GB"/>
        </w:rPr>
        <w:t>,</w:t>
      </w:r>
      <w:r w:rsidRPr="00AB05B2">
        <w:rPr>
          <w:lang w:val="en-GB"/>
        </w:rPr>
        <w:t xml:space="preserve"> </w:t>
      </w:r>
      <w:r w:rsidR="00BE0615" w:rsidRPr="00AB05B2">
        <w:rPr>
          <w:lang w:val="en-GB"/>
        </w:rPr>
        <w:t>83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203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320</w:t>
      </w:r>
      <w:r w:rsidRPr="00AB05B2">
        <w:rPr>
          <w:lang w:val="en-GB"/>
        </w:rPr>
        <w:t>, when raised to the power 0.8</w:t>
      </w:r>
      <w:r w:rsidR="00BE0615">
        <w:rPr>
          <w:lang w:val="en-GB"/>
        </w:rPr>
        <w:t>095</w:t>
      </w:r>
      <w:r w:rsidRPr="00AB05B2">
        <w:rPr>
          <w:lang w:val="en-GB"/>
        </w:rPr>
        <w:t xml:space="preserve">, is reduced to </w:t>
      </w:r>
      <w:r w:rsidR="00BE0615" w:rsidRPr="00AB05B2">
        <w:rPr>
          <w:lang w:val="en-GB"/>
        </w:rPr>
        <w:t>2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578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421</w:t>
      </w:r>
      <w:r w:rsidRPr="00AB05B2">
        <w:rPr>
          <w:lang w:val="en-GB"/>
        </w:rPr>
        <w:t xml:space="preserve"> adjusted units, a drastic reduction to </w:t>
      </w:r>
      <w:r w:rsidR="00BE0615">
        <w:rPr>
          <w:lang w:val="en-GB"/>
        </w:rPr>
        <w:t>three</w:t>
      </w:r>
      <w:r w:rsidRPr="00AB05B2">
        <w:rPr>
          <w:lang w:val="en-GB"/>
        </w:rPr>
        <w:t xml:space="preserve"> per cent of the raw figure. In contrast, Malta's population </w:t>
      </w:r>
      <w:r w:rsidR="00BE0615" w:rsidRPr="00AB05B2">
        <w:rPr>
          <w:lang w:val="en-GB"/>
        </w:rPr>
        <w:t>520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971</w:t>
      </w:r>
      <w:r w:rsidRPr="00AB05B2">
        <w:rPr>
          <w:lang w:val="en-GB"/>
        </w:rPr>
        <w:t xml:space="preserve"> is reduced to </w:t>
      </w:r>
      <w:r w:rsidR="00BE0615" w:rsidRPr="00AB05B2">
        <w:rPr>
          <w:lang w:val="en-GB"/>
        </w:rPr>
        <w:t>42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439</w:t>
      </w:r>
      <w:r w:rsidRPr="00AB05B2">
        <w:rPr>
          <w:lang w:val="en-GB"/>
        </w:rPr>
        <w:t xml:space="preserve"> adjusted units, a comparatively mild reduction to </w:t>
      </w:r>
      <w:r w:rsidR="00BE0615">
        <w:rPr>
          <w:lang w:val="en-GB"/>
        </w:rPr>
        <w:t>eight</w:t>
      </w:r>
      <w:r w:rsidRPr="00AB05B2">
        <w:rPr>
          <w:lang w:val="en-GB"/>
        </w:rPr>
        <w:t xml:space="preserve"> per cent of the raw figure</w:t>
      </w:r>
      <w:r w:rsidR="00F13FC7" w:rsidRPr="00AB05B2">
        <w:rPr>
          <w:lang w:val="en-GB"/>
        </w:rPr>
        <w:t>.</w:t>
      </w:r>
      <w:r w:rsidR="00867D47" w:rsidRPr="00AB05B2">
        <w:rPr>
          <w:lang w:val="en-GB"/>
        </w:rPr>
        <w:t xml:space="preserve"> </w:t>
      </w:r>
      <w:r w:rsidR="005B6DB5" w:rsidRPr="00AB05B2">
        <w:rPr>
          <w:lang w:val="en-GB"/>
        </w:rPr>
        <w:t xml:space="preserve">Regrettably, interim </w:t>
      </w:r>
      <w:r w:rsidR="00867D47" w:rsidRPr="00AB05B2">
        <w:rPr>
          <w:lang w:val="en-GB"/>
        </w:rPr>
        <w:t>popu</w:t>
      </w:r>
      <w:r w:rsidR="00867D47" w:rsidRPr="00AB05B2">
        <w:rPr>
          <w:lang w:val="en-GB"/>
        </w:rPr>
        <w:softHyphen/>
        <w:t>la</w:t>
      </w:r>
      <w:r w:rsidR="005B6DB5" w:rsidRPr="00AB05B2">
        <w:rPr>
          <w:lang w:val="en-GB"/>
        </w:rPr>
        <w:t xml:space="preserve">tion units lack any reasonable interpretation. What does it mean when the Maltese people, </w:t>
      </w:r>
      <w:r w:rsidR="00BE0615" w:rsidRPr="00AB05B2">
        <w:rPr>
          <w:lang w:val="en-GB"/>
        </w:rPr>
        <w:t>520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971</w:t>
      </w:r>
      <w:r w:rsidR="005B6DB5" w:rsidRPr="00AB05B2">
        <w:rPr>
          <w:lang w:val="en-GB"/>
        </w:rPr>
        <w:t xml:space="preserve"> human beings, are converted into </w:t>
      </w:r>
      <w:r w:rsidR="00BE0615" w:rsidRPr="00AB05B2">
        <w:rPr>
          <w:lang w:val="en-GB"/>
        </w:rPr>
        <w:t>42</w:t>
      </w:r>
      <w:r w:rsidR="00BE0615">
        <w:rPr>
          <w:lang w:val="en-GB"/>
        </w:rPr>
        <w:t>,</w:t>
      </w:r>
      <w:r w:rsidR="00BE0615" w:rsidRPr="00AB05B2">
        <w:rPr>
          <w:lang w:val="en-GB"/>
        </w:rPr>
        <w:t>439</w:t>
      </w:r>
      <w:r w:rsidR="005B6DB5" w:rsidRPr="00AB05B2">
        <w:rPr>
          <w:lang w:val="en-GB"/>
        </w:rPr>
        <w:t xml:space="preserve"> "units"? Does this mean that only </w:t>
      </w:r>
      <w:r w:rsidR="00BE0615">
        <w:rPr>
          <w:lang w:val="en-GB"/>
        </w:rPr>
        <w:t>eight</w:t>
      </w:r>
      <w:r w:rsidR="005B6DB5" w:rsidRPr="00AB05B2">
        <w:rPr>
          <w:lang w:val="en-GB"/>
        </w:rPr>
        <w:t xml:space="preserve"> per cent of the citizenry is accounted for? Or </w:t>
      </w:r>
      <w:r w:rsidR="00BE0615">
        <w:rPr>
          <w:lang w:val="en-GB"/>
        </w:rPr>
        <w:t>eight</w:t>
      </w:r>
      <w:r w:rsidR="005B6DB5" w:rsidRPr="00AB05B2">
        <w:rPr>
          <w:lang w:val="en-GB"/>
        </w:rPr>
        <w:t xml:space="preserve"> per cent of each individual? Neither under</w:t>
      </w:r>
      <w:r w:rsidR="00867D47" w:rsidRPr="00AB05B2">
        <w:rPr>
          <w:lang w:val="en-GB"/>
        </w:rPr>
        <w:softHyphen/>
      </w:r>
      <w:r w:rsidR="005B6DB5" w:rsidRPr="00AB05B2">
        <w:rPr>
          <w:lang w:val="en-GB"/>
        </w:rPr>
        <w:t xml:space="preserve">standing seems helpful, the </w:t>
      </w:r>
      <w:r w:rsidR="00F771EE" w:rsidRPr="00AB05B2">
        <w:rPr>
          <w:lang w:val="en-GB"/>
        </w:rPr>
        <w:t xml:space="preserve">meaning of the </w:t>
      </w:r>
      <w:r w:rsidR="005B6DB5" w:rsidRPr="00AB05B2">
        <w:rPr>
          <w:lang w:val="en-GB"/>
        </w:rPr>
        <w:t>adjusted population units remain</w:t>
      </w:r>
      <w:r w:rsidR="00F771EE" w:rsidRPr="00AB05B2">
        <w:rPr>
          <w:lang w:val="en-GB"/>
        </w:rPr>
        <w:t>s</w:t>
      </w:r>
      <w:r w:rsidR="005B6DB5" w:rsidRPr="00AB05B2">
        <w:rPr>
          <w:lang w:val="en-GB"/>
        </w:rPr>
        <w:t xml:space="preserve"> obscure.</w:t>
      </w:r>
    </w:p>
    <w:p w14:paraId="23F24D22" w14:textId="4E982F37" w:rsidR="005B6DB5" w:rsidRPr="00AB05B2" w:rsidRDefault="00B45034" w:rsidP="00B45034">
      <w:pPr>
        <w:rPr>
          <w:lang w:val="en-GB" w:eastAsia="en-US"/>
        </w:rPr>
      </w:pPr>
      <w:r w:rsidRPr="00AB05B2">
        <w:rPr>
          <w:lang w:val="en-GB" w:eastAsia="en-US"/>
        </w:rPr>
        <w:t xml:space="preserve">The transition from raw population figures to adjusted population units reveals </w:t>
      </w:r>
      <w:r w:rsidR="00771FF1" w:rsidRPr="00AB05B2">
        <w:rPr>
          <w:lang w:val="en-GB" w:eastAsia="en-US"/>
        </w:rPr>
        <w:t>some</w:t>
      </w:r>
      <w:r w:rsidRPr="00AB05B2">
        <w:rPr>
          <w:lang w:val="en-GB" w:eastAsia="en-US"/>
        </w:rPr>
        <w:t xml:space="preserve"> tension between the principles of </w:t>
      </w:r>
      <w:r w:rsidR="007231A3" w:rsidRPr="00AB05B2">
        <w:rPr>
          <w:lang w:val="en-GB" w:eastAsia="en-US"/>
        </w:rPr>
        <w:t xml:space="preserve">equality of Union citizens and </w:t>
      </w:r>
      <w:r w:rsidRPr="00AB05B2">
        <w:rPr>
          <w:lang w:val="en-GB" w:eastAsia="en-US"/>
        </w:rPr>
        <w:t>direct representation (Art.</w:t>
      </w:r>
      <w:r w:rsidR="007231A3" w:rsidRPr="00AB05B2">
        <w:rPr>
          <w:lang w:val="en-GB" w:eastAsia="en-US"/>
        </w:rPr>
        <w:t> 9 and </w:t>
      </w:r>
      <w:r w:rsidRPr="00AB05B2">
        <w:rPr>
          <w:lang w:val="en-GB" w:eastAsia="en-US"/>
        </w:rPr>
        <w:t>1</w:t>
      </w:r>
      <w:r w:rsidR="007231A3" w:rsidRPr="00AB05B2">
        <w:rPr>
          <w:lang w:val="en-GB" w:eastAsia="en-US"/>
        </w:rPr>
        <w:t>0</w:t>
      </w:r>
      <w:r w:rsidRPr="00AB05B2">
        <w:rPr>
          <w:lang w:val="en-GB" w:eastAsia="en-US"/>
        </w:rPr>
        <w:t>(2) TEU)</w:t>
      </w:r>
      <w:r w:rsidR="00771FF1" w:rsidRPr="00AB05B2">
        <w:rPr>
          <w:lang w:val="en-GB" w:eastAsia="en-US"/>
        </w:rPr>
        <w:t>,</w:t>
      </w:r>
      <w:r w:rsidRPr="00AB05B2">
        <w:rPr>
          <w:lang w:val="en-GB" w:eastAsia="en-US"/>
        </w:rPr>
        <w:t xml:space="preserve"> and </w:t>
      </w:r>
      <w:r w:rsidR="00771FF1" w:rsidRPr="00AB05B2">
        <w:rPr>
          <w:lang w:val="en-GB" w:eastAsia="en-US"/>
        </w:rPr>
        <w:t xml:space="preserve">the principle of </w:t>
      </w:r>
      <w:r w:rsidRPr="00AB05B2">
        <w:rPr>
          <w:lang w:val="en-GB" w:eastAsia="en-US"/>
        </w:rPr>
        <w:t>degressiv</w:t>
      </w:r>
      <w:r w:rsidR="00771FF1" w:rsidRPr="00AB05B2">
        <w:rPr>
          <w:lang w:val="en-GB" w:eastAsia="en-US"/>
        </w:rPr>
        <w:t xml:space="preserve">ity </w:t>
      </w:r>
      <w:r w:rsidRPr="00AB05B2">
        <w:rPr>
          <w:lang w:val="en-GB" w:eastAsia="en-US"/>
        </w:rPr>
        <w:t xml:space="preserve">(Art. 14(2) TEU). </w:t>
      </w:r>
      <w:r w:rsidR="007231A3" w:rsidRPr="00AB05B2">
        <w:rPr>
          <w:lang w:val="en-GB" w:eastAsia="en-US"/>
        </w:rPr>
        <w:t>Equal</w:t>
      </w:r>
      <w:r w:rsidR="00771FF1" w:rsidRPr="00AB05B2">
        <w:rPr>
          <w:lang w:val="en-GB" w:eastAsia="en-US"/>
        </w:rPr>
        <w:t xml:space="preserve">ity </w:t>
      </w:r>
      <w:r w:rsidR="007231A3" w:rsidRPr="00AB05B2">
        <w:rPr>
          <w:lang w:val="en-GB" w:eastAsia="en-US"/>
        </w:rPr>
        <w:t>and d</w:t>
      </w:r>
      <w:r w:rsidRPr="00AB05B2">
        <w:rPr>
          <w:lang w:val="en-GB" w:eastAsia="en-US"/>
        </w:rPr>
        <w:t>irect</w:t>
      </w:r>
      <w:r w:rsidR="00771FF1" w:rsidRPr="00AB05B2">
        <w:rPr>
          <w:lang w:val="en-GB" w:eastAsia="en-US"/>
        </w:rPr>
        <w:t xml:space="preserve">ness </w:t>
      </w:r>
      <w:r w:rsidR="007231A3" w:rsidRPr="00AB05B2">
        <w:rPr>
          <w:lang w:val="en-GB" w:eastAsia="en-US"/>
        </w:rPr>
        <w:t>call for</w:t>
      </w:r>
      <w:r w:rsidRPr="00AB05B2">
        <w:rPr>
          <w:lang w:val="en-GB" w:eastAsia="en-US"/>
        </w:rPr>
        <w:t xml:space="preserve"> an </w:t>
      </w:r>
      <w:r w:rsidR="00771FF1" w:rsidRPr="00AB05B2">
        <w:rPr>
          <w:lang w:val="en-GB" w:eastAsia="en-US"/>
        </w:rPr>
        <w:t>equal</w:t>
      </w:r>
      <w:r w:rsidRPr="00AB05B2">
        <w:rPr>
          <w:lang w:val="en-GB" w:eastAsia="en-US"/>
        </w:rPr>
        <w:t xml:space="preserve"> treat</w:t>
      </w:r>
      <w:r w:rsidR="00771FF1" w:rsidRPr="00AB05B2">
        <w:rPr>
          <w:lang w:val="en-GB" w:eastAsia="en-US"/>
        </w:rPr>
        <w:t>ment of</w:t>
      </w:r>
      <w:r w:rsidRPr="00AB05B2">
        <w:rPr>
          <w:lang w:val="en-GB" w:eastAsia="en-US"/>
        </w:rPr>
        <w:t xml:space="preserve"> </w:t>
      </w:r>
      <w:r w:rsidR="00771FF1" w:rsidRPr="00AB05B2">
        <w:rPr>
          <w:lang w:val="en-GB" w:eastAsia="en-US"/>
        </w:rPr>
        <w:t>all individual</w:t>
      </w:r>
      <w:r w:rsidRPr="00AB05B2">
        <w:rPr>
          <w:lang w:val="en-GB" w:eastAsia="en-US"/>
        </w:rPr>
        <w:t xml:space="preserve"> citizens</w:t>
      </w:r>
      <w:r w:rsidR="00771FF1" w:rsidRPr="00AB05B2">
        <w:rPr>
          <w:lang w:val="en-GB" w:eastAsia="en-US"/>
        </w:rPr>
        <w:t xml:space="preserve"> irrespective of their provenance</w:t>
      </w:r>
      <w:r w:rsidRPr="00AB05B2">
        <w:rPr>
          <w:lang w:val="en-GB" w:eastAsia="en-US"/>
        </w:rPr>
        <w:t xml:space="preserve">. Degressive </w:t>
      </w:r>
      <w:r w:rsidR="00771FF1" w:rsidRPr="00AB05B2">
        <w:rPr>
          <w:lang w:val="en-GB" w:eastAsia="en-US"/>
        </w:rPr>
        <w:t>repre</w:t>
      </w:r>
      <w:r w:rsidR="00771FF1" w:rsidRPr="00AB05B2">
        <w:rPr>
          <w:lang w:val="en-GB" w:eastAsia="en-US"/>
        </w:rPr>
        <w:softHyphen/>
        <w:t>sen</w:t>
      </w:r>
      <w:r w:rsidRPr="00AB05B2">
        <w:rPr>
          <w:lang w:val="en-GB" w:eastAsia="en-US"/>
        </w:rPr>
        <w:t xml:space="preserve">tation </w:t>
      </w:r>
      <w:r w:rsidR="00A67999" w:rsidRPr="00AB05B2">
        <w:rPr>
          <w:lang w:val="en-GB" w:eastAsia="en-US"/>
        </w:rPr>
        <w:t>permits a degree of</w:t>
      </w:r>
      <w:r w:rsidRPr="00AB05B2">
        <w:rPr>
          <w:lang w:val="en-GB" w:eastAsia="en-US"/>
        </w:rPr>
        <w:t xml:space="preserve"> priority to the citizens of less populous Member States. </w:t>
      </w:r>
      <w:r w:rsidR="00771FF1" w:rsidRPr="00AB05B2">
        <w:rPr>
          <w:lang w:val="en-GB" w:eastAsia="en-US"/>
        </w:rPr>
        <w:t>The P</w:t>
      </w:r>
      <w:r w:rsidRPr="00AB05B2">
        <w:rPr>
          <w:lang w:val="en-GB" w:eastAsia="en-US"/>
        </w:rPr>
        <w:t xml:space="preserve">ower </w:t>
      </w:r>
      <w:r w:rsidR="00771FF1" w:rsidRPr="00AB05B2">
        <w:rPr>
          <w:lang w:val="en-GB" w:eastAsia="en-US"/>
        </w:rPr>
        <w:t>C</w:t>
      </w:r>
      <w:r w:rsidRPr="00AB05B2">
        <w:rPr>
          <w:lang w:val="en-GB" w:eastAsia="en-US"/>
        </w:rPr>
        <w:t xml:space="preserve">ompromise </w:t>
      </w:r>
      <w:r w:rsidR="005B6DB5" w:rsidRPr="00AB05B2">
        <w:rPr>
          <w:lang w:val="en-GB" w:eastAsia="en-US"/>
        </w:rPr>
        <w:t>delivers</w:t>
      </w:r>
      <w:r w:rsidRPr="00AB05B2">
        <w:rPr>
          <w:lang w:val="en-GB" w:eastAsia="en-US"/>
        </w:rPr>
        <w:t xml:space="preserve"> greater degressivity, at some cost to </w:t>
      </w:r>
      <w:r w:rsidR="005B6DB5" w:rsidRPr="00AB05B2">
        <w:rPr>
          <w:lang w:val="en-GB" w:eastAsia="en-US"/>
        </w:rPr>
        <w:t xml:space="preserve">civic </w:t>
      </w:r>
      <w:r w:rsidR="00771FF1" w:rsidRPr="00AB05B2">
        <w:rPr>
          <w:lang w:val="en-GB" w:eastAsia="en-US"/>
        </w:rPr>
        <w:t>equal</w:t>
      </w:r>
      <w:r w:rsidR="005B6DB5" w:rsidRPr="00AB05B2">
        <w:rPr>
          <w:lang w:val="en-GB" w:eastAsia="en-US"/>
        </w:rPr>
        <w:t>ity</w:t>
      </w:r>
      <w:r w:rsidRPr="00AB05B2">
        <w:rPr>
          <w:lang w:val="en-GB" w:eastAsia="en-US"/>
        </w:rPr>
        <w:t>.</w:t>
      </w:r>
    </w:p>
    <w:p w14:paraId="3F37EAB9" w14:textId="2D5646EC" w:rsidR="005B6DB5" w:rsidRPr="00AB05B2" w:rsidRDefault="005B6DB5" w:rsidP="000E5DA7">
      <w:pPr>
        <w:pageBreakBefore/>
        <w:rPr>
          <w:lang w:val="en-GB"/>
        </w:rPr>
      </w:pPr>
      <w:r w:rsidRPr="00AB05B2">
        <w:rPr>
          <w:lang w:val="en-GB" w:eastAsia="en-US"/>
        </w:rPr>
        <w:lastRenderedPageBreak/>
        <w:t>In contrast, t</w:t>
      </w:r>
      <w:r w:rsidR="00771FF1" w:rsidRPr="00AB05B2">
        <w:rPr>
          <w:lang w:val="en-GB" w:eastAsia="en-US"/>
        </w:rPr>
        <w:t xml:space="preserve">he Cambridge </w:t>
      </w:r>
      <w:r w:rsidR="00A67999" w:rsidRPr="00AB05B2">
        <w:rPr>
          <w:lang w:val="en-GB" w:eastAsia="en-US"/>
        </w:rPr>
        <w:t>C</w:t>
      </w:r>
      <w:r w:rsidR="00771FF1" w:rsidRPr="00AB05B2">
        <w:rPr>
          <w:lang w:val="en-GB" w:eastAsia="en-US"/>
        </w:rPr>
        <w:t xml:space="preserve">ompromise may be viewed as prioritizing </w:t>
      </w:r>
      <w:r w:rsidRPr="00AB05B2">
        <w:rPr>
          <w:lang w:val="en-GB" w:eastAsia="en-US"/>
        </w:rPr>
        <w:t>equality</w:t>
      </w:r>
      <w:r w:rsidR="00771FF1" w:rsidRPr="00AB05B2">
        <w:rPr>
          <w:lang w:val="en-GB" w:eastAsia="en-US"/>
        </w:rPr>
        <w:t xml:space="preserve"> over degressivi</w:t>
      </w:r>
      <w:r w:rsidRPr="00AB05B2">
        <w:rPr>
          <w:lang w:val="en-GB" w:eastAsia="en-US"/>
        </w:rPr>
        <w:softHyphen/>
      </w:r>
      <w:r w:rsidR="00771FF1" w:rsidRPr="00AB05B2">
        <w:rPr>
          <w:lang w:val="en-GB" w:eastAsia="en-US"/>
        </w:rPr>
        <w:t>ty</w:t>
      </w:r>
      <w:r w:rsidR="00A6468F" w:rsidRPr="00AB05B2">
        <w:rPr>
          <w:lang w:val="en-GB"/>
        </w:rPr>
        <w:t xml:space="preserve">, see </w:t>
      </w:r>
      <w:r w:rsidR="00A6468F" w:rsidRPr="00AB05B2">
        <w:rPr>
          <w:b/>
          <w:bCs/>
          <w:lang w:val="en-GB"/>
        </w:rPr>
        <w:t>Table 2</w:t>
      </w:r>
      <w:r w:rsidR="00771FF1" w:rsidRPr="00AB05B2">
        <w:rPr>
          <w:lang w:val="en-GB" w:eastAsia="en-US"/>
        </w:rPr>
        <w:t>.</w:t>
      </w:r>
      <w:r w:rsidR="00A6468F" w:rsidRPr="00AB05B2">
        <w:rPr>
          <w:lang w:val="en-GB" w:eastAsia="en-US"/>
        </w:rPr>
        <w:t xml:space="preserve"> I</w:t>
      </w:r>
      <w:r w:rsidRPr="00AB05B2">
        <w:rPr>
          <w:lang w:val="en-GB"/>
        </w:rPr>
        <w:t>n the setting</w:t>
      </w:r>
      <w:r w:rsidR="000E5DA7">
        <w:rPr>
          <w:lang w:val="en-GB"/>
        </w:rPr>
        <w:t xml:space="preserve"> chosen</w:t>
      </w:r>
      <w:r w:rsidRPr="00AB05B2">
        <w:rPr>
          <w:lang w:val="en-GB"/>
        </w:rPr>
        <w:t xml:space="preserve">, </w:t>
      </w:r>
      <w:r w:rsidR="00A6468F" w:rsidRPr="00AB05B2">
        <w:rPr>
          <w:lang w:val="en-GB"/>
        </w:rPr>
        <w:t>though, capping is unavoidable</w:t>
      </w:r>
      <w:r w:rsidRPr="00AB05B2">
        <w:rPr>
          <w:lang w:val="en-GB"/>
        </w:rPr>
        <w:t xml:space="preserve">. There is an </w:t>
      </w:r>
      <w:r w:rsidRPr="00AB05B2">
        <w:rPr>
          <w:kern w:val="36"/>
          <w:lang w:val="en-GB"/>
        </w:rPr>
        <w:t xml:space="preserve">increased bunching of States near the maximum, disadvantaging citizens of capped Member States relative to those of other large States. Compared to the </w:t>
      </w:r>
      <w:r w:rsidR="000E5DA7">
        <w:rPr>
          <w:kern w:val="36"/>
          <w:lang w:val="en-GB"/>
        </w:rPr>
        <w:t>prospective 2024–2029</w:t>
      </w:r>
      <w:r w:rsidRPr="00AB05B2">
        <w:rPr>
          <w:kern w:val="36"/>
          <w:lang w:val="en-GB"/>
        </w:rPr>
        <w:t xml:space="preserve"> </w:t>
      </w:r>
      <w:r w:rsidR="00A6468F" w:rsidRPr="00AB05B2">
        <w:rPr>
          <w:kern w:val="36"/>
          <w:lang w:val="en-GB"/>
        </w:rPr>
        <w:t>contingents</w:t>
      </w:r>
      <w:r w:rsidRPr="00AB05B2">
        <w:rPr>
          <w:kern w:val="36"/>
          <w:lang w:val="en-GB"/>
        </w:rPr>
        <w:t>, thirty</w:t>
      </w:r>
      <w:r w:rsidR="000E5DA7">
        <w:rPr>
          <w:kern w:val="36"/>
          <w:lang w:val="en-GB"/>
        </w:rPr>
        <w:t>-three</w:t>
      </w:r>
      <w:r w:rsidRPr="00AB05B2">
        <w:rPr>
          <w:kern w:val="36"/>
          <w:lang w:val="en-GB"/>
        </w:rPr>
        <w:t xml:space="preserve"> seats need to be transferred, rather than </w:t>
      </w:r>
      <w:r w:rsidR="000E5DA7">
        <w:rPr>
          <w:kern w:val="36"/>
          <w:lang w:val="en-GB"/>
        </w:rPr>
        <w:t>seven</w:t>
      </w:r>
      <w:r w:rsidRPr="00AB05B2">
        <w:rPr>
          <w:kern w:val="36"/>
          <w:lang w:val="en-GB"/>
        </w:rPr>
        <w:t>, and losses and gains cluster in groups</w:t>
      </w:r>
      <w:r w:rsidR="00A6468F" w:rsidRPr="00AB05B2">
        <w:rPr>
          <w:kern w:val="36"/>
          <w:lang w:val="en-GB"/>
        </w:rPr>
        <w:t xml:space="preserve"> of States</w:t>
      </w:r>
      <w:r w:rsidRPr="00AB05B2">
        <w:rPr>
          <w:kern w:val="36"/>
          <w:lang w:val="en-GB"/>
        </w:rPr>
        <w:t xml:space="preserve">, rather than spreading randomly. The Cambridge Compromise, though more transparent, is outperformed by the Power Compromise, for the time being. Anyhow, </w:t>
      </w:r>
      <w:r w:rsidRPr="00AB05B2">
        <w:rPr>
          <w:lang w:val="en-GB"/>
        </w:rPr>
        <w:t>the chal</w:t>
      </w:r>
      <w:r w:rsidR="000E5DA7">
        <w:rPr>
          <w:lang w:val="en-GB"/>
        </w:rPr>
        <w:softHyphen/>
      </w:r>
      <w:r w:rsidRPr="00AB05B2">
        <w:rPr>
          <w:lang w:val="en-GB"/>
        </w:rPr>
        <w:t xml:space="preserve">lenge is not mathematical power </w:t>
      </w:r>
      <w:r w:rsidR="00354927" w:rsidRPr="00AB05B2">
        <w:rPr>
          <w:lang w:val="en-GB"/>
        </w:rPr>
        <w:t>for</w:t>
      </w:r>
      <w:r w:rsidRPr="00AB05B2">
        <w:rPr>
          <w:lang w:val="en-GB"/>
        </w:rPr>
        <w:t xml:space="preserve"> procedural finesse, but political power </w:t>
      </w:r>
      <w:r w:rsidR="00354927" w:rsidRPr="00AB05B2">
        <w:rPr>
          <w:lang w:val="en-GB"/>
        </w:rPr>
        <w:t>for</w:t>
      </w:r>
      <w:r w:rsidRPr="00AB05B2">
        <w:rPr>
          <w:lang w:val="en-GB"/>
        </w:rPr>
        <w:t xml:space="preserve"> </w:t>
      </w:r>
      <w:r w:rsidR="00354927" w:rsidRPr="00AB05B2">
        <w:rPr>
          <w:lang w:val="en-GB"/>
        </w:rPr>
        <w:t>decisive</w:t>
      </w:r>
      <w:r w:rsidRPr="00AB05B2">
        <w:rPr>
          <w:lang w:val="en-GB"/>
        </w:rPr>
        <w:t xml:space="preserve"> action.</w:t>
      </w:r>
    </w:p>
    <w:p w14:paraId="165DABBD" w14:textId="66DC7936" w:rsidR="00026249" w:rsidRPr="00AB05B2" w:rsidRDefault="005800DE" w:rsidP="00026249">
      <w:pPr>
        <w:pStyle w:val="berschrift1"/>
      </w:pPr>
      <w:r w:rsidRPr="00AB05B2">
        <w:t>M</w:t>
      </w:r>
      <w:r w:rsidR="00026249" w:rsidRPr="00AB05B2">
        <w:t>odel calculator</w:t>
      </w:r>
    </w:p>
    <w:p w14:paraId="089B8C82" w14:textId="7C961B0F" w:rsidR="00FB49FE" w:rsidRPr="00AB05B2" w:rsidRDefault="00A6468F" w:rsidP="002939D8">
      <w:pPr>
        <w:rPr>
          <w:lang w:val="en-GB" w:eastAsia="en-US"/>
        </w:rPr>
      </w:pPr>
      <w:r w:rsidRPr="00AB05B2">
        <w:rPr>
          <w:lang w:val="en-GB" w:eastAsia="en-US"/>
        </w:rPr>
        <w:t xml:space="preserve">Tables 1 and 2 </w:t>
      </w:r>
      <w:r w:rsidR="00E27CE1" w:rsidRPr="00AB05B2">
        <w:rPr>
          <w:lang w:val="en-GB" w:eastAsia="en-US"/>
        </w:rPr>
        <w:t>originate from</w:t>
      </w:r>
      <w:r w:rsidR="007461D7" w:rsidRPr="00AB05B2">
        <w:rPr>
          <w:lang w:val="en-GB" w:eastAsia="en-US"/>
        </w:rPr>
        <w:t xml:space="preserve"> the </w:t>
      </w:r>
      <w:r w:rsidRPr="00AB05B2">
        <w:rPr>
          <w:b/>
          <w:bCs/>
          <w:lang w:val="en-GB" w:eastAsia="en-US"/>
        </w:rPr>
        <w:t>model calculator</w:t>
      </w:r>
      <w:r w:rsidR="007461D7" w:rsidRPr="00AB05B2">
        <w:rPr>
          <w:lang w:val="en-GB" w:eastAsia="en-US"/>
        </w:rPr>
        <w:t xml:space="preserve"> BAZI</w:t>
      </w:r>
      <w:r w:rsidRPr="00AB05B2">
        <w:rPr>
          <w:lang w:val="en-GB" w:eastAsia="en-US"/>
        </w:rPr>
        <w:t xml:space="preserve"> </w:t>
      </w:r>
      <w:r w:rsidR="00161D7B" w:rsidRPr="00AB05B2">
        <w:rPr>
          <w:lang w:val="en-GB" w:eastAsia="en-US"/>
        </w:rPr>
        <w:t>which we provide</w:t>
      </w:r>
      <w:r w:rsidR="00C84BBD" w:rsidRPr="00AB05B2">
        <w:rPr>
          <w:lang w:val="en-GB" w:eastAsia="en-US"/>
        </w:rPr>
        <w:t xml:space="preserve"> in the Internet</w:t>
      </w:r>
      <w:r w:rsidR="00161D7B" w:rsidRPr="00AB05B2">
        <w:rPr>
          <w:lang w:val="en-GB" w:eastAsia="en-US"/>
        </w:rPr>
        <w:t xml:space="preserve"> as </w:t>
      </w:r>
      <w:r w:rsidRPr="00AB05B2">
        <w:rPr>
          <w:lang w:val="en-GB" w:eastAsia="en-US"/>
        </w:rPr>
        <w:t xml:space="preserve">a free </w:t>
      </w:r>
      <w:r w:rsidR="00035E81" w:rsidRPr="00AB05B2">
        <w:rPr>
          <w:lang w:val="en-GB" w:eastAsia="en-US"/>
        </w:rPr>
        <w:t>Java</w:t>
      </w:r>
      <w:r w:rsidRPr="00AB05B2">
        <w:rPr>
          <w:lang w:val="en-GB" w:eastAsia="en-US"/>
        </w:rPr>
        <w:t xml:space="preserve"> program</w:t>
      </w:r>
      <w:r w:rsidR="007461D7" w:rsidRPr="00AB05B2">
        <w:rPr>
          <w:lang w:val="en-GB" w:eastAsia="en-US"/>
        </w:rPr>
        <w:t xml:space="preserve">. </w:t>
      </w:r>
      <w:r w:rsidR="005B6D0E" w:rsidRPr="00AB05B2">
        <w:rPr>
          <w:lang w:val="en-GB" w:eastAsia="en-US"/>
        </w:rPr>
        <w:t>It</w:t>
      </w:r>
      <w:r w:rsidR="007461D7" w:rsidRPr="00AB05B2">
        <w:rPr>
          <w:lang w:val="en-GB" w:eastAsia="en-US"/>
        </w:rPr>
        <w:t xml:space="preserve"> </w:t>
      </w:r>
      <w:r w:rsidR="00A67999" w:rsidRPr="00AB05B2">
        <w:rPr>
          <w:lang w:val="en-GB" w:eastAsia="en-US"/>
        </w:rPr>
        <w:t>permits control and variation of</w:t>
      </w:r>
      <w:r w:rsidR="007461D7" w:rsidRPr="00AB05B2">
        <w:rPr>
          <w:lang w:val="en-GB" w:eastAsia="en-US"/>
        </w:rPr>
        <w:t xml:space="preserve"> the </w:t>
      </w:r>
      <w:r w:rsidRPr="00AB05B2">
        <w:rPr>
          <w:lang w:val="en-GB" w:eastAsia="en-US"/>
        </w:rPr>
        <w:t xml:space="preserve">States' </w:t>
      </w:r>
      <w:r w:rsidR="007461D7" w:rsidRPr="00AB05B2">
        <w:rPr>
          <w:lang w:val="en-GB" w:eastAsia="en-US"/>
        </w:rPr>
        <w:t>population figure</w:t>
      </w:r>
      <w:r w:rsidRPr="00AB05B2">
        <w:rPr>
          <w:lang w:val="en-GB" w:eastAsia="en-US"/>
        </w:rPr>
        <w:t>s</w:t>
      </w:r>
      <w:r w:rsidR="007461D7" w:rsidRPr="00AB05B2">
        <w:rPr>
          <w:lang w:val="en-GB" w:eastAsia="en-US"/>
        </w:rPr>
        <w:t xml:space="preserve">, the number of States, the </w:t>
      </w:r>
      <w:r w:rsidR="005B6D0E" w:rsidRPr="00AB05B2">
        <w:rPr>
          <w:lang w:val="en-GB" w:eastAsia="en-US"/>
        </w:rPr>
        <w:t>seat</w:t>
      </w:r>
      <w:r w:rsidR="007461D7" w:rsidRPr="00AB05B2">
        <w:rPr>
          <w:lang w:val="en-GB" w:eastAsia="en-US"/>
        </w:rPr>
        <w:t xml:space="preserve"> </w:t>
      </w:r>
      <w:r w:rsidR="005B6D0E" w:rsidRPr="00AB05B2">
        <w:rPr>
          <w:lang w:val="en-GB" w:eastAsia="en-US"/>
        </w:rPr>
        <w:t>total</w:t>
      </w:r>
      <w:r w:rsidR="007461D7" w:rsidRPr="00AB05B2">
        <w:rPr>
          <w:lang w:val="en-GB" w:eastAsia="en-US"/>
        </w:rPr>
        <w:t>, and the apportionment method.</w:t>
      </w:r>
    </w:p>
    <w:p w14:paraId="293B8014" w14:textId="17E58DBB" w:rsidR="007461D7" w:rsidRPr="00AB05B2" w:rsidRDefault="00035E81" w:rsidP="00B45034">
      <w:pPr>
        <w:rPr>
          <w:lang w:val="en-GB"/>
        </w:rPr>
      </w:pPr>
      <w:r w:rsidRPr="00AB05B2">
        <w:rPr>
          <w:lang w:val="en-GB" w:eastAsia="en-US"/>
        </w:rPr>
        <w:t xml:space="preserve">In order to </w:t>
      </w:r>
      <w:r w:rsidR="005B6D0E" w:rsidRPr="00AB05B2">
        <w:rPr>
          <w:lang w:val="en-GB" w:eastAsia="en-US"/>
        </w:rPr>
        <w:t>install the program</w:t>
      </w:r>
      <w:r w:rsidRPr="00AB05B2">
        <w:rPr>
          <w:lang w:val="en-GB" w:eastAsia="en-US"/>
        </w:rPr>
        <w:t>, d</w:t>
      </w:r>
      <w:r w:rsidR="007461D7" w:rsidRPr="00AB05B2">
        <w:rPr>
          <w:lang w:val="en-GB" w:eastAsia="en-US"/>
        </w:rPr>
        <w:t xml:space="preserve">ownload the file </w:t>
      </w:r>
      <w:r w:rsidR="002C5B15" w:rsidRPr="00AB05B2">
        <w:rPr>
          <w:lang w:val="en-GB" w:eastAsia="en-US"/>
        </w:rPr>
        <w:t>"</w:t>
      </w:r>
      <w:r w:rsidR="007461D7" w:rsidRPr="00AB05B2">
        <w:rPr>
          <w:lang w:val="en-GB" w:eastAsia="en-US"/>
        </w:rPr>
        <w:t>Bazi_Version_202</w:t>
      </w:r>
      <w:r w:rsidRPr="00AB05B2">
        <w:rPr>
          <w:lang w:val="en-GB" w:eastAsia="en-US"/>
        </w:rPr>
        <w:t>4</w:t>
      </w:r>
      <w:r w:rsidR="007461D7" w:rsidRPr="00AB05B2">
        <w:rPr>
          <w:lang w:val="en-GB" w:eastAsia="en-US"/>
        </w:rPr>
        <w:t>.02.tar.gz</w:t>
      </w:r>
      <w:r w:rsidR="002C5B15" w:rsidRPr="00AB05B2">
        <w:rPr>
          <w:lang w:val="en-GB" w:eastAsia="en-US"/>
        </w:rPr>
        <w:t>"</w:t>
      </w:r>
      <w:r w:rsidR="007461D7" w:rsidRPr="00AB05B2">
        <w:rPr>
          <w:lang w:val="en-GB" w:eastAsia="en-US"/>
        </w:rPr>
        <w:t xml:space="preserve"> from the </w:t>
      </w:r>
      <w:r w:rsidRPr="00AB05B2">
        <w:rPr>
          <w:lang w:val="en-GB" w:eastAsia="en-US"/>
        </w:rPr>
        <w:t xml:space="preserve">site </w:t>
      </w:r>
      <w:hyperlink r:id="rId11" w:history="1">
        <w:r w:rsidRPr="00AB05B2">
          <w:rPr>
            <w:rStyle w:val="Hyperlink"/>
            <w:lang w:val="en-GB" w:eastAsia="en-US"/>
          </w:rPr>
          <w:t>www.th-rosenheim.de/bazi</w:t>
        </w:r>
      </w:hyperlink>
      <w:r w:rsidRPr="00AB05B2">
        <w:rPr>
          <w:lang w:val="en-GB" w:eastAsia="en-US"/>
        </w:rPr>
        <w:t xml:space="preserve">. </w:t>
      </w:r>
      <w:r w:rsidR="007461D7" w:rsidRPr="00AB05B2">
        <w:rPr>
          <w:lang w:val="en-GB" w:eastAsia="en-US"/>
        </w:rPr>
        <w:t xml:space="preserve">Unzip the gz-file, then unpack the resulting tar-file. </w:t>
      </w:r>
      <w:r w:rsidR="005B6D0E" w:rsidRPr="00AB05B2">
        <w:rPr>
          <w:lang w:val="en-GB"/>
        </w:rPr>
        <w:t>O</w:t>
      </w:r>
      <w:r w:rsidR="007461D7" w:rsidRPr="00AB05B2">
        <w:rPr>
          <w:lang w:val="en-GB"/>
        </w:rPr>
        <w:t xml:space="preserve">pen </w:t>
      </w:r>
      <w:r w:rsidR="00FB49FE" w:rsidRPr="00AB05B2">
        <w:rPr>
          <w:lang w:val="en-GB"/>
        </w:rPr>
        <w:t xml:space="preserve">the main program file </w:t>
      </w:r>
      <w:r w:rsidR="002C5B15" w:rsidRPr="00AB05B2">
        <w:rPr>
          <w:lang w:val="en-GB"/>
        </w:rPr>
        <w:t>"</w:t>
      </w:r>
      <w:r w:rsidR="007461D7" w:rsidRPr="00AB05B2">
        <w:rPr>
          <w:lang w:val="en-GB"/>
        </w:rPr>
        <w:t>bazi.jar</w:t>
      </w:r>
      <w:r w:rsidR="002C5B15" w:rsidRPr="00AB05B2">
        <w:rPr>
          <w:lang w:val="en-GB"/>
        </w:rPr>
        <w:t>"</w:t>
      </w:r>
      <w:r w:rsidR="007461D7" w:rsidRPr="00AB05B2">
        <w:rPr>
          <w:lang w:val="en-GB"/>
        </w:rPr>
        <w:t xml:space="preserve"> and choose a language. On the BAZI interface, open the menu </w:t>
      </w:r>
      <w:r w:rsidR="002C5B15" w:rsidRPr="00AB05B2">
        <w:rPr>
          <w:lang w:val="en-GB"/>
        </w:rPr>
        <w:t>"</w:t>
      </w:r>
      <w:r w:rsidR="005B6D0E" w:rsidRPr="00AB05B2">
        <w:rPr>
          <w:lang w:val="en-GB"/>
        </w:rPr>
        <w:t>Data</w:t>
      </w:r>
      <w:r w:rsidR="002C5B15" w:rsidRPr="00AB05B2">
        <w:rPr>
          <w:lang w:val="en-GB"/>
        </w:rPr>
        <w:softHyphen/>
      </w:r>
      <w:r w:rsidR="005B6D0E" w:rsidRPr="00AB05B2">
        <w:rPr>
          <w:lang w:val="en-GB"/>
        </w:rPr>
        <w:t>base</w:t>
      </w:r>
      <w:r w:rsidR="002C5B15" w:rsidRPr="00AB05B2">
        <w:rPr>
          <w:lang w:val="en-GB"/>
        </w:rPr>
        <w:t>"</w:t>
      </w:r>
      <w:r w:rsidR="007461D7" w:rsidRPr="00AB05B2">
        <w:rPr>
          <w:lang w:val="en-GB"/>
        </w:rPr>
        <w:t xml:space="preserve">, </w:t>
      </w:r>
      <w:r w:rsidR="00BB3192" w:rsidRPr="00AB05B2">
        <w:rPr>
          <w:lang w:val="en-GB"/>
        </w:rPr>
        <w:t xml:space="preserve">select Europe &gt; EP composition &gt; </w:t>
      </w:r>
      <w:r w:rsidR="000E5DA7" w:rsidRPr="000E5DA7">
        <w:rPr>
          <w:lang w:val="en-GB"/>
        </w:rPr>
        <w:t>EU27</w:t>
      </w:r>
      <w:r w:rsidR="000E5DA7">
        <w:rPr>
          <w:lang w:val="en-GB"/>
        </w:rPr>
        <w:t xml:space="preserve"> </w:t>
      </w:r>
      <w:r w:rsidR="000E5DA7" w:rsidRPr="000E5DA7">
        <w:rPr>
          <w:lang w:val="en-GB"/>
        </w:rPr>
        <w:t>2023pop+PowCom2024-2029</w:t>
      </w:r>
      <w:r w:rsidR="00BB3192" w:rsidRPr="00AB05B2">
        <w:rPr>
          <w:lang w:val="en-GB"/>
        </w:rPr>
        <w:t xml:space="preserve">, </w:t>
      </w:r>
      <w:r w:rsidR="007461D7" w:rsidRPr="00AB05B2">
        <w:rPr>
          <w:lang w:val="en-GB"/>
        </w:rPr>
        <w:t xml:space="preserve">and tell BAZI to "Go!". The output panel </w:t>
      </w:r>
      <w:r w:rsidR="00BB3192" w:rsidRPr="00AB05B2">
        <w:rPr>
          <w:lang w:val="en-GB"/>
        </w:rPr>
        <w:t xml:space="preserve">will </w:t>
      </w:r>
      <w:r w:rsidR="007461D7" w:rsidRPr="00AB05B2">
        <w:rPr>
          <w:lang w:val="en-GB"/>
        </w:rPr>
        <w:t>exhibit the allocation. You can mark</w:t>
      </w:r>
      <w:r w:rsidR="00C82976" w:rsidRPr="00AB05B2">
        <w:rPr>
          <w:lang w:val="en-GB"/>
        </w:rPr>
        <w:t xml:space="preserve"> </w:t>
      </w:r>
      <w:r w:rsidR="007461D7" w:rsidRPr="00AB05B2">
        <w:rPr>
          <w:lang w:val="en-GB"/>
        </w:rPr>
        <w:t xml:space="preserve">the output </w:t>
      </w:r>
      <w:r w:rsidR="00161D7B" w:rsidRPr="00AB05B2">
        <w:rPr>
          <w:lang w:val="en-GB"/>
        </w:rPr>
        <w:t xml:space="preserve">(Ctrl+A), </w:t>
      </w:r>
      <w:r w:rsidR="007461D7" w:rsidRPr="00AB05B2">
        <w:rPr>
          <w:lang w:val="en-GB"/>
        </w:rPr>
        <w:t xml:space="preserve">copy </w:t>
      </w:r>
      <w:r w:rsidR="00C82976" w:rsidRPr="00AB05B2">
        <w:rPr>
          <w:lang w:val="en-GB"/>
        </w:rPr>
        <w:t xml:space="preserve">it </w:t>
      </w:r>
      <w:r w:rsidR="00161D7B" w:rsidRPr="00AB05B2">
        <w:rPr>
          <w:lang w:val="en-GB"/>
        </w:rPr>
        <w:t>(Ctrl+C), and embellish the layout in</w:t>
      </w:r>
      <w:r w:rsidR="007461D7" w:rsidRPr="00AB05B2">
        <w:rPr>
          <w:lang w:val="en-GB"/>
        </w:rPr>
        <w:t xml:space="preserve"> your favourite editor.</w:t>
      </w:r>
    </w:p>
    <w:p w14:paraId="6C8E82B2" w14:textId="1E8C1322" w:rsidR="005B6D0E" w:rsidRPr="00AB05B2" w:rsidRDefault="00BB3192" w:rsidP="00B45034">
      <w:pPr>
        <w:rPr>
          <w:lang w:val="en-GB"/>
        </w:rPr>
      </w:pPr>
      <w:r w:rsidRPr="00AB05B2">
        <w:rPr>
          <w:lang w:val="en-GB"/>
        </w:rPr>
        <w:t xml:space="preserve">For more extensive experiments, </w:t>
      </w:r>
      <w:r w:rsidR="00A67999" w:rsidRPr="00AB05B2">
        <w:rPr>
          <w:lang w:val="en-GB"/>
        </w:rPr>
        <w:t xml:space="preserve">one may </w:t>
      </w:r>
      <w:r w:rsidRPr="00AB05B2">
        <w:rPr>
          <w:lang w:val="en-GB"/>
        </w:rPr>
        <w:t xml:space="preserve">create </w:t>
      </w:r>
      <w:r w:rsidR="00A67999" w:rsidRPr="00AB05B2">
        <w:rPr>
          <w:lang w:val="en-GB"/>
        </w:rPr>
        <w:t>one's</w:t>
      </w:r>
      <w:r w:rsidRPr="00AB05B2">
        <w:rPr>
          <w:lang w:val="en-GB"/>
        </w:rPr>
        <w:t xml:space="preserve"> own input files. </w:t>
      </w:r>
      <w:r w:rsidR="00FB49FE" w:rsidRPr="00AB05B2">
        <w:rPr>
          <w:lang w:val="en-GB"/>
        </w:rPr>
        <w:t>To this end,</w:t>
      </w:r>
      <w:r w:rsidRPr="00AB05B2">
        <w:rPr>
          <w:lang w:val="en-GB"/>
        </w:rPr>
        <w:t xml:space="preserve"> </w:t>
      </w:r>
      <w:r w:rsidR="002E0AF7" w:rsidRPr="00AB05B2">
        <w:rPr>
          <w:lang w:val="en-GB"/>
        </w:rPr>
        <w:t>generate</w:t>
      </w:r>
      <w:r w:rsidRPr="00AB05B2">
        <w:rPr>
          <w:lang w:val="en-GB"/>
        </w:rPr>
        <w:t xml:space="preserve"> a </w:t>
      </w:r>
      <w:r w:rsidR="002E0AF7" w:rsidRPr="00AB05B2">
        <w:rPr>
          <w:lang w:val="en-GB"/>
        </w:rPr>
        <w:t>file in a directory</w:t>
      </w:r>
      <w:r w:rsidRPr="00AB05B2">
        <w:rPr>
          <w:lang w:val="en-GB"/>
        </w:rPr>
        <w:t xml:space="preserve"> of your choice</w:t>
      </w:r>
      <w:r w:rsidR="002E0AF7" w:rsidRPr="00AB05B2">
        <w:rPr>
          <w:lang w:val="en-GB"/>
        </w:rPr>
        <w:t xml:space="preserve"> as follows. I</w:t>
      </w:r>
      <w:r w:rsidRPr="00AB05B2">
        <w:rPr>
          <w:lang w:val="en-GB"/>
        </w:rPr>
        <w:t xml:space="preserve">n the menu </w:t>
      </w:r>
      <w:r w:rsidR="002C5B15" w:rsidRPr="00AB05B2">
        <w:rPr>
          <w:lang w:val="en-GB"/>
        </w:rPr>
        <w:t>"</w:t>
      </w:r>
      <w:r w:rsidRPr="00AB05B2">
        <w:rPr>
          <w:lang w:val="en-GB"/>
        </w:rPr>
        <w:t>File</w:t>
      </w:r>
      <w:r w:rsidR="002C5B15" w:rsidRPr="00AB05B2">
        <w:rPr>
          <w:lang w:val="en-GB"/>
        </w:rPr>
        <w:t>"</w:t>
      </w:r>
      <w:r w:rsidRPr="00AB05B2">
        <w:rPr>
          <w:lang w:val="en-GB"/>
        </w:rPr>
        <w:t xml:space="preserve"> </w:t>
      </w:r>
      <w:r w:rsidR="002E0AF7" w:rsidRPr="00AB05B2">
        <w:rPr>
          <w:lang w:val="en-GB"/>
        </w:rPr>
        <w:t xml:space="preserve">select </w:t>
      </w:r>
      <w:r w:rsidRPr="00AB05B2">
        <w:rPr>
          <w:lang w:val="en-GB"/>
        </w:rPr>
        <w:t xml:space="preserve">the option </w:t>
      </w:r>
      <w:r w:rsidR="002C5B15" w:rsidRPr="00AB05B2">
        <w:rPr>
          <w:lang w:val="en-GB"/>
        </w:rPr>
        <w:t>"</w:t>
      </w:r>
      <w:r w:rsidRPr="00AB05B2">
        <w:rPr>
          <w:lang w:val="en-GB"/>
        </w:rPr>
        <w:t>Save input</w:t>
      </w:r>
      <w:r w:rsidR="002C5B15" w:rsidRPr="00AB05B2">
        <w:rPr>
          <w:lang w:val="en-GB"/>
        </w:rPr>
        <w:t>", t</w:t>
      </w:r>
      <w:r w:rsidRPr="00AB05B2">
        <w:rPr>
          <w:lang w:val="en-GB"/>
        </w:rPr>
        <w:t>h</w:t>
      </w:r>
      <w:r w:rsidR="002C5B15" w:rsidRPr="00AB05B2">
        <w:rPr>
          <w:lang w:val="en-GB"/>
        </w:rPr>
        <w:t>u</w:t>
      </w:r>
      <w:r w:rsidRPr="00AB05B2">
        <w:rPr>
          <w:lang w:val="en-GB"/>
        </w:rPr>
        <w:t xml:space="preserve">s </w:t>
      </w:r>
      <w:r w:rsidR="00161D7B" w:rsidRPr="00AB05B2">
        <w:rPr>
          <w:lang w:val="en-GB"/>
        </w:rPr>
        <w:t>exporting</w:t>
      </w:r>
      <w:r w:rsidR="002E0AF7" w:rsidRPr="00AB05B2">
        <w:rPr>
          <w:lang w:val="en-GB"/>
        </w:rPr>
        <w:t xml:space="preserve"> into your directory</w:t>
      </w:r>
      <w:r w:rsidRPr="00AB05B2">
        <w:rPr>
          <w:lang w:val="en-GB"/>
        </w:rPr>
        <w:t xml:space="preserve"> </w:t>
      </w:r>
      <w:r w:rsidR="00161D7B" w:rsidRPr="00AB05B2">
        <w:rPr>
          <w:lang w:val="en-GB"/>
        </w:rPr>
        <w:t xml:space="preserve">a file </w:t>
      </w:r>
      <w:r w:rsidR="002C5B15" w:rsidRPr="00AB05B2">
        <w:rPr>
          <w:lang w:val="en-GB"/>
        </w:rPr>
        <w:t>whose</w:t>
      </w:r>
      <w:r w:rsidRPr="00AB05B2">
        <w:rPr>
          <w:lang w:val="en-GB"/>
        </w:rPr>
        <w:t xml:space="preserve"> name extension </w:t>
      </w:r>
      <w:r w:rsidR="002C5B15" w:rsidRPr="00AB05B2">
        <w:rPr>
          <w:lang w:val="en-GB"/>
        </w:rPr>
        <w:t>is ".</w:t>
      </w:r>
      <w:r w:rsidRPr="00AB05B2">
        <w:rPr>
          <w:lang w:val="en-GB"/>
        </w:rPr>
        <w:t>bazi</w:t>
      </w:r>
      <w:r w:rsidR="002C5B15" w:rsidRPr="00AB05B2">
        <w:rPr>
          <w:lang w:val="en-GB"/>
        </w:rPr>
        <w:t>"</w:t>
      </w:r>
      <w:r w:rsidRPr="00AB05B2">
        <w:rPr>
          <w:lang w:val="en-GB"/>
        </w:rPr>
        <w:t>. Th</w:t>
      </w:r>
      <w:r w:rsidR="002C5B15" w:rsidRPr="00AB05B2">
        <w:rPr>
          <w:lang w:val="en-GB"/>
        </w:rPr>
        <w:t>e</w:t>
      </w:r>
      <w:r w:rsidRPr="00AB05B2">
        <w:rPr>
          <w:lang w:val="en-GB"/>
        </w:rPr>
        <w:t xml:space="preserve"> file</w:t>
      </w:r>
      <w:r w:rsidR="002C5B15" w:rsidRPr="00AB05B2">
        <w:rPr>
          <w:lang w:val="en-GB"/>
        </w:rPr>
        <w:t xml:space="preserve">, </w:t>
      </w:r>
      <w:r w:rsidRPr="00AB05B2">
        <w:rPr>
          <w:lang w:val="en-GB"/>
        </w:rPr>
        <w:t xml:space="preserve">in </w:t>
      </w:r>
      <w:r w:rsidR="005B6D0E" w:rsidRPr="00AB05B2">
        <w:rPr>
          <w:lang w:val="en-GB"/>
        </w:rPr>
        <w:t>plain ASCII format</w:t>
      </w:r>
      <w:r w:rsidR="002C5B15" w:rsidRPr="00AB05B2">
        <w:rPr>
          <w:lang w:val="en-GB"/>
        </w:rPr>
        <w:t xml:space="preserve">, </w:t>
      </w:r>
      <w:r w:rsidR="005B6D0E" w:rsidRPr="00AB05B2">
        <w:rPr>
          <w:lang w:val="en-GB"/>
        </w:rPr>
        <w:t>can be opened and edited with any editor. The organization of the material in the file is self-expla</w:t>
      </w:r>
      <w:r w:rsidR="00A67999" w:rsidRPr="00AB05B2">
        <w:rPr>
          <w:lang w:val="en-GB"/>
        </w:rPr>
        <w:t>natory</w:t>
      </w:r>
      <w:r w:rsidRPr="00AB05B2">
        <w:rPr>
          <w:lang w:val="en-GB"/>
        </w:rPr>
        <w:t>. Update the data in the file to your liking. Then import it into B</w:t>
      </w:r>
      <w:r w:rsidR="002C5B15" w:rsidRPr="00AB05B2">
        <w:rPr>
          <w:lang w:val="en-GB"/>
        </w:rPr>
        <w:t>AZI</w:t>
      </w:r>
      <w:r w:rsidRPr="00AB05B2">
        <w:rPr>
          <w:lang w:val="en-GB"/>
        </w:rPr>
        <w:t xml:space="preserve"> through</w:t>
      </w:r>
      <w:r w:rsidR="00345DFE" w:rsidRPr="00AB05B2">
        <w:rPr>
          <w:lang w:val="en-GB"/>
        </w:rPr>
        <w:t xml:space="preserve"> selecting in the menu </w:t>
      </w:r>
      <w:r w:rsidR="002C5B15" w:rsidRPr="00AB05B2">
        <w:rPr>
          <w:lang w:val="en-GB"/>
        </w:rPr>
        <w:t>"</w:t>
      </w:r>
      <w:r w:rsidR="00345DFE" w:rsidRPr="00AB05B2">
        <w:rPr>
          <w:lang w:val="en-GB"/>
        </w:rPr>
        <w:t>File</w:t>
      </w:r>
      <w:r w:rsidR="002C5B15" w:rsidRPr="00AB05B2">
        <w:rPr>
          <w:lang w:val="en-GB"/>
        </w:rPr>
        <w:t>"</w:t>
      </w:r>
      <w:r w:rsidR="00345DFE" w:rsidRPr="00AB05B2">
        <w:rPr>
          <w:lang w:val="en-GB"/>
        </w:rPr>
        <w:t xml:space="preserve"> the option </w:t>
      </w:r>
      <w:r w:rsidR="002C5B15" w:rsidRPr="00AB05B2">
        <w:rPr>
          <w:lang w:val="en-GB"/>
        </w:rPr>
        <w:t>"</w:t>
      </w:r>
      <w:r w:rsidR="00345DFE" w:rsidRPr="00AB05B2">
        <w:rPr>
          <w:lang w:val="en-GB"/>
        </w:rPr>
        <w:t>Open input</w:t>
      </w:r>
      <w:r w:rsidR="002C5B15" w:rsidRPr="00AB05B2">
        <w:rPr>
          <w:lang w:val="en-GB"/>
        </w:rPr>
        <w:t>"</w:t>
      </w:r>
      <w:r w:rsidR="00345DFE" w:rsidRPr="00AB05B2">
        <w:rPr>
          <w:lang w:val="en-GB"/>
        </w:rPr>
        <w:t xml:space="preserve">, and </w:t>
      </w:r>
      <w:r w:rsidR="002C5B15" w:rsidRPr="00AB05B2">
        <w:rPr>
          <w:lang w:val="en-GB"/>
        </w:rPr>
        <w:t>"</w:t>
      </w:r>
      <w:r w:rsidR="00345DFE" w:rsidRPr="00AB05B2">
        <w:rPr>
          <w:lang w:val="en-GB"/>
        </w:rPr>
        <w:t>Go!</w:t>
      </w:r>
      <w:r w:rsidR="002C5B15" w:rsidRPr="00AB05B2">
        <w:rPr>
          <w:lang w:val="en-GB"/>
        </w:rPr>
        <w:t>".</w:t>
      </w:r>
    </w:p>
    <w:p w14:paraId="3EB3E33A" w14:textId="3279591D" w:rsidR="00894081" w:rsidRPr="00AB05B2" w:rsidRDefault="00894081" w:rsidP="00894081">
      <w:pPr>
        <w:pStyle w:val="berschrift1"/>
      </w:pPr>
      <w:r w:rsidRPr="00AB05B2">
        <w:t>Future outlook</w:t>
      </w:r>
    </w:p>
    <w:p w14:paraId="1882923A" w14:textId="77777777" w:rsidR="002810D9" w:rsidRPr="00AB05B2" w:rsidRDefault="00894081" w:rsidP="00894081">
      <w:pPr>
        <w:rPr>
          <w:lang w:val="en-GB" w:eastAsia="en-US"/>
        </w:rPr>
      </w:pPr>
      <w:r w:rsidRPr="00AB05B2">
        <w:rPr>
          <w:lang w:val="en-GB" w:eastAsia="en-US"/>
        </w:rPr>
        <w:t xml:space="preserve">The Power Compromise </w:t>
      </w:r>
      <w:r w:rsidR="009A70BA" w:rsidRPr="00AB05B2">
        <w:rPr>
          <w:lang w:val="en-GB" w:eastAsia="en-US"/>
        </w:rPr>
        <w:t>provides a proposal of a system for the allocation of seats in the EP</w:t>
      </w:r>
      <w:r w:rsidRPr="00AB05B2">
        <w:rPr>
          <w:lang w:val="en-GB" w:eastAsia="en-US"/>
        </w:rPr>
        <w:t xml:space="preserve"> that can be applied on a permanent basis, irrespective of variations in Member States' </w:t>
      </w:r>
      <w:r w:rsidR="009A70BA" w:rsidRPr="00AB05B2">
        <w:rPr>
          <w:lang w:val="en-GB" w:eastAsia="en-US"/>
        </w:rPr>
        <w:t>popula</w:t>
      </w:r>
      <w:r w:rsidR="009A70BA" w:rsidRPr="00AB05B2">
        <w:rPr>
          <w:lang w:val="en-GB" w:eastAsia="en-US"/>
        </w:rPr>
        <w:softHyphen/>
      </w:r>
      <w:r w:rsidRPr="00AB05B2">
        <w:rPr>
          <w:lang w:val="en-GB" w:eastAsia="en-US"/>
        </w:rPr>
        <w:t>tions, the number of Member States, and the total number of EP seats.</w:t>
      </w:r>
    </w:p>
    <w:p w14:paraId="1D4F1936" w14:textId="538F56FE" w:rsidR="00894081" w:rsidRPr="00AB05B2" w:rsidRDefault="00894081" w:rsidP="00894081">
      <w:pPr>
        <w:rPr>
          <w:lang w:val="en-GB" w:eastAsia="en-US"/>
        </w:rPr>
      </w:pPr>
      <w:r w:rsidRPr="00AB05B2">
        <w:rPr>
          <w:lang w:val="en-GB" w:eastAsia="en-US"/>
        </w:rPr>
        <w:t>Th</w:t>
      </w:r>
      <w:r w:rsidR="009A70BA" w:rsidRPr="00AB05B2">
        <w:rPr>
          <w:lang w:val="en-GB" w:eastAsia="en-US"/>
        </w:rPr>
        <w:t>e</w:t>
      </w:r>
      <w:r w:rsidRPr="00AB05B2">
        <w:rPr>
          <w:lang w:val="en-GB" w:eastAsia="en-US"/>
        </w:rPr>
        <w:t xml:space="preserve"> </w:t>
      </w:r>
      <w:r w:rsidR="009A70BA" w:rsidRPr="00AB05B2">
        <w:rPr>
          <w:lang w:val="en-GB" w:eastAsia="en-US"/>
        </w:rPr>
        <w:t xml:space="preserve">versatility of the Power Compromise </w:t>
      </w:r>
      <w:r w:rsidR="008A439F" w:rsidRPr="00AB05B2">
        <w:rPr>
          <w:lang w:val="en-GB" w:eastAsia="en-US"/>
        </w:rPr>
        <w:t>equips</w:t>
      </w:r>
      <w:r w:rsidRPr="00AB05B2">
        <w:rPr>
          <w:lang w:val="en-GB" w:eastAsia="en-US"/>
        </w:rPr>
        <w:t xml:space="preserve"> the EP </w:t>
      </w:r>
      <w:r w:rsidR="008A439F" w:rsidRPr="00AB05B2">
        <w:rPr>
          <w:lang w:val="en-GB" w:eastAsia="en-US"/>
        </w:rPr>
        <w:t>with an increased freedom of choice</w:t>
      </w:r>
      <w:r w:rsidR="009A70BA" w:rsidRPr="00AB05B2">
        <w:rPr>
          <w:lang w:val="en-GB" w:eastAsia="en-US"/>
        </w:rPr>
        <w:t xml:space="preserve"> to split the </w:t>
      </w:r>
      <w:r w:rsidR="002810D9" w:rsidRPr="00AB05B2">
        <w:rPr>
          <w:lang w:val="en-GB" w:eastAsia="en-US"/>
        </w:rPr>
        <w:t xml:space="preserve">available </w:t>
      </w:r>
      <w:r w:rsidR="009A70BA" w:rsidRPr="00AB05B2">
        <w:rPr>
          <w:lang w:val="en-GB" w:eastAsia="en-US"/>
        </w:rPr>
        <w:t>seat</w:t>
      </w:r>
      <w:r w:rsidR="002810D9" w:rsidRPr="00AB05B2">
        <w:rPr>
          <w:lang w:val="en-GB" w:eastAsia="en-US"/>
        </w:rPr>
        <w:t>s</w:t>
      </w:r>
      <w:r w:rsidR="009A70BA" w:rsidRPr="00AB05B2">
        <w:rPr>
          <w:lang w:val="en-GB" w:eastAsia="en-US"/>
        </w:rPr>
        <w:t xml:space="preserve"> into two parts</w:t>
      </w:r>
      <w:r w:rsidR="00A24581">
        <w:rPr>
          <w:lang w:val="en-GB" w:eastAsia="en-US"/>
        </w:rPr>
        <w:t>. One part</w:t>
      </w:r>
      <w:r w:rsidR="009A70BA" w:rsidRPr="00AB05B2">
        <w:rPr>
          <w:lang w:val="en-GB" w:eastAsia="en-US"/>
        </w:rPr>
        <w:t xml:space="preserve"> is allocated between the Member States </w:t>
      </w:r>
      <w:r w:rsidR="00F517ED">
        <w:rPr>
          <w:lang w:val="en-GB" w:eastAsia="en-US"/>
        </w:rPr>
        <w:t>and then</w:t>
      </w:r>
      <w:r w:rsidR="009A70BA" w:rsidRPr="00AB05B2">
        <w:rPr>
          <w:lang w:val="en-GB" w:eastAsia="en-US"/>
        </w:rPr>
        <w:t xml:space="preserve"> filled by means of domestic elections</w:t>
      </w:r>
      <w:r w:rsidR="00DE3C06">
        <w:rPr>
          <w:lang w:val="en-GB" w:eastAsia="en-US"/>
        </w:rPr>
        <w:t xml:space="preserve">. The other part is elected </w:t>
      </w:r>
      <w:r w:rsidR="008A439F" w:rsidRPr="00AB05B2">
        <w:rPr>
          <w:lang w:val="en-GB" w:eastAsia="en-US"/>
        </w:rPr>
        <w:t>via</w:t>
      </w:r>
      <w:r w:rsidR="002810D9" w:rsidRPr="00AB05B2">
        <w:rPr>
          <w:lang w:val="en-GB" w:eastAsia="en-US"/>
        </w:rPr>
        <w:t xml:space="preserve"> </w:t>
      </w:r>
      <w:r w:rsidR="009A70BA" w:rsidRPr="00AB05B2">
        <w:rPr>
          <w:lang w:val="en-GB" w:eastAsia="en-US"/>
        </w:rPr>
        <w:t xml:space="preserve">transnational lists </w:t>
      </w:r>
      <w:r w:rsidR="002810D9" w:rsidRPr="00AB05B2">
        <w:rPr>
          <w:lang w:val="en-GB" w:eastAsia="en-US"/>
        </w:rPr>
        <w:t xml:space="preserve">for which European political parties </w:t>
      </w:r>
      <w:r w:rsidR="001D1E6A">
        <w:rPr>
          <w:lang w:val="en-GB" w:eastAsia="en-US"/>
        </w:rPr>
        <w:t xml:space="preserve">were to </w:t>
      </w:r>
      <w:r w:rsidR="002810D9" w:rsidRPr="00AB05B2">
        <w:rPr>
          <w:lang w:val="en-GB" w:eastAsia="en-US"/>
        </w:rPr>
        <w:t xml:space="preserve">campaign </w:t>
      </w:r>
      <w:r w:rsidR="009A70BA" w:rsidRPr="00AB05B2">
        <w:rPr>
          <w:lang w:val="en-GB" w:eastAsia="en-US"/>
        </w:rPr>
        <w:t>in a Union-wide constituency</w:t>
      </w:r>
      <w:r w:rsidR="00DE3C06">
        <w:rPr>
          <w:lang w:val="en-GB" w:eastAsia="en-US"/>
        </w:rPr>
        <w:t xml:space="preserve">, as </w:t>
      </w:r>
      <w:r w:rsidR="00F517ED">
        <w:rPr>
          <w:lang w:val="en-GB" w:eastAsia="en-US"/>
        </w:rPr>
        <w:t>declared to be the official policy of the</w:t>
      </w:r>
      <w:r w:rsidR="00DE3C06">
        <w:rPr>
          <w:lang w:val="en-GB" w:eastAsia="en-US"/>
        </w:rPr>
        <w:t xml:space="preserve"> EP in a resolution of 3 May 2022</w:t>
      </w:r>
      <w:r w:rsidR="009A70BA" w:rsidRPr="00AB05B2">
        <w:rPr>
          <w:lang w:val="en-GB" w:eastAsia="en-US"/>
        </w:rPr>
        <w:t>.</w:t>
      </w:r>
      <w:r w:rsidR="00DE3C06">
        <w:rPr>
          <w:rStyle w:val="Funotenzeichen"/>
          <w:lang w:val="en-GB" w:eastAsia="en-US"/>
        </w:rPr>
        <w:footnoteReference w:id="7"/>
      </w:r>
      <w:r w:rsidR="009A70BA" w:rsidRPr="00AB05B2">
        <w:rPr>
          <w:lang w:val="en-GB" w:eastAsia="en-US"/>
        </w:rPr>
        <w:t xml:space="preserve"> </w:t>
      </w:r>
      <w:r w:rsidR="002810D9" w:rsidRPr="00AB05B2">
        <w:rPr>
          <w:lang w:val="en-GB" w:eastAsia="en-US"/>
        </w:rPr>
        <w:t>Th</w:t>
      </w:r>
      <w:r w:rsidR="008A439F" w:rsidRPr="00AB05B2">
        <w:rPr>
          <w:lang w:val="en-GB" w:eastAsia="en-US"/>
        </w:rPr>
        <w:t>is may help paving the way</w:t>
      </w:r>
      <w:r w:rsidR="002810D9" w:rsidRPr="00AB05B2">
        <w:rPr>
          <w:lang w:val="en-GB" w:eastAsia="en-US"/>
        </w:rPr>
        <w:t xml:space="preserve"> to </w:t>
      </w:r>
      <w:r w:rsidR="008A439F" w:rsidRPr="00AB05B2">
        <w:rPr>
          <w:lang w:val="en-GB" w:eastAsia="en-US"/>
        </w:rPr>
        <w:t>set up</w:t>
      </w:r>
      <w:r w:rsidR="002810D9" w:rsidRPr="00AB05B2">
        <w:rPr>
          <w:lang w:val="en-GB" w:eastAsia="en-US"/>
        </w:rPr>
        <w:t xml:space="preserve"> a European Electoral Law </w:t>
      </w:r>
      <w:r w:rsidR="008A439F" w:rsidRPr="00AB05B2">
        <w:rPr>
          <w:lang w:val="en-GB" w:eastAsia="en-US"/>
        </w:rPr>
        <w:t>of novel type which</w:t>
      </w:r>
      <w:r w:rsidR="002810D9" w:rsidRPr="00AB05B2">
        <w:rPr>
          <w:lang w:val="en-GB" w:eastAsia="en-US"/>
        </w:rPr>
        <w:t xml:space="preserve"> embeds domestic ambitions in</w:t>
      </w:r>
      <w:r w:rsidR="006D4439">
        <w:rPr>
          <w:lang w:val="en-GB" w:eastAsia="en-US"/>
        </w:rPr>
        <w:t>to</w:t>
      </w:r>
      <w:r w:rsidR="002810D9" w:rsidRPr="00AB05B2">
        <w:rPr>
          <w:lang w:val="en-GB" w:eastAsia="en-US"/>
        </w:rPr>
        <w:t xml:space="preserve"> the </w:t>
      </w:r>
      <w:r w:rsidR="008A439F" w:rsidRPr="00AB05B2">
        <w:rPr>
          <w:lang w:val="en-GB" w:eastAsia="en-US"/>
        </w:rPr>
        <w:t>over</w:t>
      </w:r>
      <w:r w:rsidR="0078101C">
        <w:rPr>
          <w:lang w:val="en-GB" w:eastAsia="en-US"/>
        </w:rPr>
        <w:softHyphen/>
      </w:r>
      <w:r w:rsidR="008A439F" w:rsidRPr="00AB05B2">
        <w:rPr>
          <w:lang w:val="en-GB" w:eastAsia="en-US"/>
        </w:rPr>
        <w:t xml:space="preserve">all </w:t>
      </w:r>
      <w:r w:rsidR="002810D9" w:rsidRPr="00AB05B2">
        <w:rPr>
          <w:lang w:val="en-GB" w:eastAsia="en-US"/>
        </w:rPr>
        <w:t>Union</w:t>
      </w:r>
      <w:r w:rsidR="008A439F" w:rsidRPr="00AB05B2">
        <w:rPr>
          <w:lang w:val="en-GB" w:eastAsia="en-US"/>
        </w:rPr>
        <w:t xml:space="preserve"> and for which the attribute "European" is truly to the point.</w:t>
      </w:r>
      <w:r w:rsidR="004B6A9F">
        <w:rPr>
          <w:rStyle w:val="Funotenzeichen"/>
          <w:lang w:val="en-GB" w:eastAsia="en-US"/>
        </w:rPr>
        <w:footnoteReference w:id="8"/>
      </w:r>
    </w:p>
    <w:p w14:paraId="42A31891" w14:textId="570AC86D" w:rsidR="005E18CF" w:rsidRPr="00AB05B2" w:rsidRDefault="00BC05B0" w:rsidP="00BC05B0">
      <w:pPr>
        <w:pStyle w:val="Beschriftung"/>
        <w:pageBreakBefore/>
        <w:tabs>
          <w:tab w:val="clear" w:pos="1021"/>
          <w:tab w:val="left" w:pos="1276"/>
        </w:tabs>
        <w:spacing w:before="120" w:after="120"/>
        <w:ind w:left="1276" w:hanging="1276"/>
        <w:rPr>
          <w:lang w:val="en-GB"/>
        </w:rPr>
      </w:pPr>
      <w:r w:rsidRPr="00AB05B2">
        <w:rPr>
          <w:lang w:val="en-GB"/>
        </w:rPr>
        <w:lastRenderedPageBreak/>
        <w:t xml:space="preserve">Table 1: </w:t>
      </w:r>
      <w:r w:rsidR="005E18CF" w:rsidRPr="00AB05B2">
        <w:rPr>
          <w:lang w:val="en-GB"/>
        </w:rPr>
        <w:t>Power Compromise</w:t>
      </w:r>
    </w:p>
    <w:p w14:paraId="05F24015" w14:textId="77777777" w:rsidR="005E18CF" w:rsidRPr="00AB05B2" w:rsidRDefault="005E18CF" w:rsidP="00BC05B0">
      <w:pPr>
        <w:rPr>
          <w:lang w:val="en-GB"/>
        </w:rPr>
      </w:pPr>
    </w:p>
    <w:tbl>
      <w:tblPr>
        <w:tblW w:w="5000" w:type="pct"/>
        <w:jc w:val="center"/>
        <w:tblBorders>
          <w:left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9"/>
        <w:gridCol w:w="1452"/>
        <w:gridCol w:w="1194"/>
        <w:gridCol w:w="1438"/>
        <w:gridCol w:w="1259"/>
        <w:gridCol w:w="1029"/>
        <w:gridCol w:w="1048"/>
        <w:gridCol w:w="853"/>
      </w:tblGrid>
      <w:tr w:rsidR="003A3F71" w:rsidRPr="00AB05B2" w14:paraId="43017A36" w14:textId="77777777" w:rsidTr="003A3F71">
        <w:trPr>
          <w:jc w:val="center"/>
        </w:trPr>
        <w:tc>
          <w:tcPr>
            <w:tcW w:w="733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10B18" w14:textId="77777777" w:rsidR="005E18CF" w:rsidRPr="00AB05B2" w:rsidRDefault="005E18CF" w:rsidP="00513AF4">
            <w:pPr>
              <w:spacing w:before="40" w:after="40"/>
              <w:jc w:val="left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Member</w:t>
            </w: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br/>
              <w:t>State</w:t>
            </w:r>
          </w:p>
        </w:tc>
        <w:tc>
          <w:tcPr>
            <w:tcW w:w="748" w:type="pct"/>
            <w:shd w:val="clear" w:color="auto" w:fill="000080"/>
            <w:tcMar>
              <w:left w:w="57" w:type="dxa"/>
              <w:right w:w="57" w:type="dxa"/>
            </w:tcMar>
            <w:vAlign w:val="center"/>
          </w:tcPr>
          <w:p w14:paraId="0C636AAB" w14:textId="31E5AC91" w:rsidR="005E18CF" w:rsidRPr="00AB05B2" w:rsidRDefault="005E18CF" w:rsidP="00513AF4">
            <w:pPr>
              <w:spacing w:before="40" w:after="40"/>
              <w:jc w:val="right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202</w:t>
            </w:r>
            <w:r w:rsidR="00CD1570"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3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 xml:space="preserve"> QMV-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Population</w:t>
            </w:r>
          </w:p>
        </w:tc>
        <w:tc>
          <w:tcPr>
            <w:tcW w:w="616" w:type="pct"/>
            <w:shd w:val="clear" w:color="auto" w:fill="000080"/>
          </w:tcPr>
          <w:p w14:paraId="5CFFD885" w14:textId="264C7D5A" w:rsidR="005E18CF" w:rsidRPr="00AB05B2" w:rsidRDefault="005E18CF" w:rsidP="00167644">
            <w:pPr>
              <w:spacing w:before="40" w:after="40"/>
              <w:jc w:val="right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Adjusted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Pop.</w:t>
            </w:r>
            <w:r w:rsidR="00F240CA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 xml:space="preserve"> 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Units</w:t>
            </w:r>
          </w:p>
        </w:tc>
        <w:tc>
          <w:tcPr>
            <w:tcW w:w="741" w:type="pct"/>
            <w:shd w:val="clear" w:color="auto" w:fill="000080"/>
            <w:tcMar>
              <w:left w:w="57" w:type="dxa"/>
              <w:right w:w="57" w:type="dxa"/>
            </w:tcMar>
            <w:vAlign w:val="center"/>
          </w:tcPr>
          <w:p w14:paraId="5E223B35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  Base +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  Adj./Div.</w:t>
            </w:r>
          </w:p>
        </w:tc>
        <w:tc>
          <w:tcPr>
            <w:tcW w:w="649" w:type="pct"/>
            <w:shd w:val="clear" w:color="auto" w:fill="000080"/>
          </w:tcPr>
          <w:p w14:paraId="624658BD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Represent.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Ratio</w:t>
            </w:r>
          </w:p>
        </w:tc>
        <w:tc>
          <w:tcPr>
            <w:tcW w:w="531" w:type="pct"/>
            <w:shd w:val="clear" w:color="auto" w:fill="000080"/>
            <w:tcMar>
              <w:left w:w="57" w:type="dxa"/>
              <w:right w:w="57" w:type="dxa"/>
            </w:tcMar>
            <w:vAlign w:val="center"/>
          </w:tcPr>
          <w:p w14:paraId="3FC7277F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PowCom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Seats</w:t>
            </w:r>
          </w:p>
        </w:tc>
        <w:tc>
          <w:tcPr>
            <w:tcW w:w="541" w:type="pct"/>
            <w:tcBorders>
              <w:bottom w:val="nil"/>
            </w:tcBorders>
            <w:shd w:val="clear" w:color="auto" w:fill="00008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430EFF" w14:textId="5D90ECAA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Seats</w:t>
            </w:r>
            <w:r w:rsidR="00CD1570"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br/>
              <w:t>2024–29</w:t>
            </w:r>
          </w:p>
        </w:tc>
        <w:tc>
          <w:tcPr>
            <w:tcW w:w="441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A34100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Seat</w:t>
            </w: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br/>
              <w:t>Transf.</w:t>
            </w:r>
          </w:p>
        </w:tc>
      </w:tr>
      <w:tr w:rsidR="00BE0615" w:rsidRPr="00AB05B2" w14:paraId="2D84F50D" w14:textId="77777777" w:rsidTr="003A3F71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A41F6" w14:textId="706F94DF" w:rsidR="00BE0615" w:rsidRPr="00AB05B2" w:rsidRDefault="00BE0615" w:rsidP="00BE0615">
            <w:pPr>
              <w:spacing w:after="0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Germany</w:t>
            </w:r>
          </w:p>
        </w:tc>
        <w:tc>
          <w:tcPr>
            <w:tcW w:w="748" w:type="pct"/>
            <w:shd w:val="clear" w:color="auto" w:fill="E6E6E6"/>
            <w:tcMar>
              <w:left w:w="57" w:type="dxa"/>
              <w:right w:w="57" w:type="dxa"/>
            </w:tcMar>
          </w:tcPr>
          <w:p w14:paraId="468133C3" w14:textId="51E06F26" w:rsidR="00BE0615" w:rsidRPr="00AB05B2" w:rsidRDefault="00BE0615" w:rsidP="00BE0615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203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320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65AB9EEC" w14:textId="008E1083" w:rsidR="00BE0615" w:rsidRPr="00AB05B2" w:rsidRDefault="00BE0615" w:rsidP="00CE1663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578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421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3FCB0D5" w14:textId="134C4BFB" w:rsidR="00BE0615" w:rsidRPr="00AB05B2" w:rsidRDefault="00BE0615" w:rsidP="00BE0615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+ 91.04</w:t>
            </w:r>
          </w:p>
        </w:tc>
        <w:tc>
          <w:tcPr>
            <w:tcW w:w="649" w:type="pct"/>
            <w:shd w:val="clear" w:color="auto" w:fill="E6E6E6"/>
          </w:tcPr>
          <w:p w14:paraId="1018A0D7" w14:textId="23168662" w:rsidR="00BE0615" w:rsidRPr="00AB05B2" w:rsidRDefault="00BE0615" w:rsidP="00BE0615">
            <w:pPr>
              <w:spacing w:after="0"/>
              <w:jc w:val="center"/>
              <w:rPr>
                <w:strike/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875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431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1BDF1A32" w14:textId="2A521648" w:rsidR="00BE0615" w:rsidRPr="00AB05B2" w:rsidRDefault="00BE0615" w:rsidP="00BE0615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96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CAB95" w14:textId="2A2D80E1" w:rsidR="00BE0615" w:rsidRPr="00AB05B2" w:rsidRDefault="00BE0615" w:rsidP="00BE0615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96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F4E8A" w14:textId="2EB5FE79" w:rsidR="00BE0615" w:rsidRPr="00AB05B2" w:rsidRDefault="00BE0615" w:rsidP="00BE0615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7E0C777B" w14:textId="77777777" w:rsidTr="003A3F71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9C35F" w14:textId="16F02D6B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France</w:t>
            </w:r>
          </w:p>
        </w:tc>
        <w:tc>
          <w:tcPr>
            <w:tcW w:w="748" w:type="pct"/>
            <w:shd w:val="clear" w:color="auto" w:fill="E6E6E6"/>
            <w:tcMar>
              <w:left w:w="57" w:type="dxa"/>
              <w:right w:w="57" w:type="dxa"/>
            </w:tcMar>
          </w:tcPr>
          <w:p w14:paraId="5188F092" w14:textId="4605BE95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842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582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0D8201CF" w14:textId="24374AB3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185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753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4F8C23D6" w14:textId="710B9A5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+ 77.2</w:t>
            </w:r>
          </w:p>
        </w:tc>
        <w:tc>
          <w:tcPr>
            <w:tcW w:w="649" w:type="pct"/>
            <w:shd w:val="clear" w:color="auto" w:fill="E6E6E6"/>
          </w:tcPr>
          <w:p w14:paraId="4E47A714" w14:textId="322E1F9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835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728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2DE1780B" w14:textId="221B9850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82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7064D" w14:textId="17AF0B2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81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99CAE" w14:textId="04B02ECB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+1</w:t>
            </w:r>
          </w:p>
        </w:tc>
      </w:tr>
      <w:tr w:rsidR="003A3F71" w:rsidRPr="00AB05B2" w14:paraId="3B33B6C7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F509355" w14:textId="43E01CB6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Italy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11310238" w14:textId="656D2A86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59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607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184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202EC5C2" w14:textId="78397EAE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968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359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3D656BC8" w14:textId="652E2592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+ 69.5</w:t>
            </w:r>
          </w:p>
        </w:tc>
        <w:tc>
          <w:tcPr>
            <w:tcW w:w="649" w:type="pct"/>
            <w:shd w:val="clear" w:color="auto" w:fill="E6E6E6"/>
          </w:tcPr>
          <w:p w14:paraId="76E4BC5B" w14:textId="2E7FA4DA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810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963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401AF40E" w14:textId="1A55E947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74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1A6CF" w14:textId="6CE309C1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76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385A" w14:textId="0C506E9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–2</w:t>
            </w:r>
          </w:p>
        </w:tc>
      </w:tr>
      <w:tr w:rsidR="003A3F71" w:rsidRPr="00AB05B2" w14:paraId="3BB23659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9F7C14A" w14:textId="02490486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Spain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40BF1B49" w14:textId="28055310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432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805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7E868C78" w14:textId="50BDC841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636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009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AC7C657" w14:textId="36644402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+ 57.8</w:t>
            </w:r>
          </w:p>
        </w:tc>
        <w:tc>
          <w:tcPr>
            <w:tcW w:w="649" w:type="pct"/>
            <w:shd w:val="clear" w:color="auto" w:fill="E6E6E6"/>
          </w:tcPr>
          <w:p w14:paraId="2D10BD11" w14:textId="71E3F85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767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935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7631F742" w14:textId="1A2B597A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62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7A71E" w14:textId="0C145E49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61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32BC0" w14:textId="75FFC63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+1</w:t>
            </w:r>
          </w:p>
        </w:tc>
      </w:tr>
      <w:tr w:rsidR="003A3F71" w:rsidRPr="00AB05B2" w14:paraId="348FFFE6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EDBC6C1" w14:textId="1F250D5E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Poland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1064AC76" w14:textId="6F50545E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654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247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0138F640" w14:textId="1BB846F3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357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130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14B9E64" w14:textId="3F91BEC4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+ 47.9</w:t>
            </w:r>
          </w:p>
        </w:tc>
        <w:tc>
          <w:tcPr>
            <w:tcW w:w="649" w:type="pct"/>
            <w:shd w:val="clear" w:color="auto" w:fill="E6E6E6"/>
          </w:tcPr>
          <w:p w14:paraId="4D080B17" w14:textId="51BBF85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725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242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489E4F80" w14:textId="63D8A20F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52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CC06E" w14:textId="08CE029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53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F417D" w14:textId="4682FBC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–1</w:t>
            </w:r>
          </w:p>
        </w:tc>
      </w:tr>
      <w:tr w:rsidR="003A3F71" w:rsidRPr="00AB05B2" w14:paraId="6E241E73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358E9D5" w14:textId="227895AC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Romania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550F4A99" w14:textId="77C185E4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19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038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098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46ADAE97" w14:textId="718C558F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781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367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100FBCFC" w14:textId="55504E54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+ 27.6</w:t>
            </w:r>
          </w:p>
        </w:tc>
        <w:tc>
          <w:tcPr>
            <w:tcW w:w="649" w:type="pct"/>
            <w:shd w:val="clear" w:color="auto" w:fill="E6E6E6"/>
          </w:tcPr>
          <w:p w14:paraId="46D1D920" w14:textId="333281C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602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668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7B8388B2" w14:textId="706C8487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32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02056" w14:textId="0E252881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33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52688" w14:textId="4E7AC981" w:rsidR="00003F07" w:rsidRPr="00AB05B2" w:rsidRDefault="00003F07" w:rsidP="00003F07">
            <w:pPr>
              <w:tabs>
                <w:tab w:val="left" w:pos="370"/>
                <w:tab w:val="center" w:pos="480"/>
              </w:tabs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–1</w:t>
            </w:r>
          </w:p>
        </w:tc>
      </w:tr>
      <w:tr w:rsidR="003A3F71" w:rsidRPr="00AB05B2" w14:paraId="2F5B5426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AB11158" w14:textId="1B2ACE0D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Netherlands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75F348A3" w14:textId="563A83D2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734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036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1136962B" w14:textId="2FBB4ACF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737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751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762BBA52" w14:textId="04D9C04A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+ 26.05</w:t>
            </w:r>
          </w:p>
        </w:tc>
        <w:tc>
          <w:tcPr>
            <w:tcW w:w="649" w:type="pct"/>
            <w:shd w:val="clear" w:color="auto" w:fill="E6E6E6"/>
          </w:tcPr>
          <w:p w14:paraId="0697DFAB" w14:textId="33A8E81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590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159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0B6C4A9D" w14:textId="4AA373A6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31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711F2" w14:textId="7B988629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31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8517E" w14:textId="255FD17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2FC11E59" w14:textId="77777777" w:rsidTr="00D24EE9">
        <w:trPr>
          <w:jc w:val="center"/>
        </w:trPr>
        <w:tc>
          <w:tcPr>
            <w:tcW w:w="733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DB7F591" w14:textId="67F2FAAC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Belgium</w:t>
            </w:r>
          </w:p>
        </w:tc>
        <w:tc>
          <w:tcPr>
            <w:tcW w:w="748" w:type="pct"/>
            <w:tcBorders>
              <w:bottom w:val="nil"/>
            </w:tcBorders>
            <w:shd w:val="clear" w:color="auto" w:fill="E6E6E6"/>
            <w:tcMar>
              <w:left w:w="0" w:type="dxa"/>
              <w:right w:w="57" w:type="dxa"/>
            </w:tcMar>
          </w:tcPr>
          <w:p w14:paraId="7554AB9E" w14:textId="1DE00335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631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136</w:t>
            </w:r>
          </w:p>
        </w:tc>
        <w:tc>
          <w:tcPr>
            <w:tcW w:w="616" w:type="pct"/>
            <w:tcBorders>
              <w:bottom w:val="nil"/>
            </w:tcBorders>
            <w:shd w:val="clear" w:color="auto" w:fill="E6E6E6"/>
            <w:tcMar>
              <w:right w:w="57" w:type="dxa"/>
            </w:tcMar>
          </w:tcPr>
          <w:p w14:paraId="4C48B479" w14:textId="3F31A46A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524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350</w:t>
            </w:r>
          </w:p>
        </w:tc>
        <w:tc>
          <w:tcPr>
            <w:tcW w:w="741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1C406B56" w14:textId="30B28D35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+ 18.5</w:t>
            </w:r>
          </w:p>
        </w:tc>
        <w:tc>
          <w:tcPr>
            <w:tcW w:w="649" w:type="pct"/>
            <w:tcBorders>
              <w:bottom w:val="nil"/>
            </w:tcBorders>
            <w:shd w:val="clear" w:color="auto" w:fill="E6E6E6"/>
          </w:tcPr>
          <w:p w14:paraId="6E6292DD" w14:textId="71DD64F1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516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606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56A91335" w14:textId="68941F15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23</w:t>
            </w:r>
          </w:p>
        </w:tc>
        <w:tc>
          <w:tcPr>
            <w:tcW w:w="541" w:type="pct"/>
            <w:tcBorders>
              <w:left w:val="single" w:sz="4" w:space="0" w:color="auto"/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2B9E3" w14:textId="15796995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22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206F2" w14:textId="579146E2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+1</w:t>
            </w:r>
          </w:p>
        </w:tc>
      </w:tr>
      <w:tr w:rsidR="003A3F71" w:rsidRPr="00AB05B2" w14:paraId="73D8B955" w14:textId="77777777" w:rsidTr="00D24EE9">
        <w:trPr>
          <w:jc w:val="center"/>
        </w:trPr>
        <w:tc>
          <w:tcPr>
            <w:tcW w:w="733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EB60B29" w14:textId="03384006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Czechia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E6E6E6"/>
            <w:tcMar>
              <w:left w:w="0" w:type="dxa"/>
              <w:right w:w="57" w:type="dxa"/>
            </w:tcMar>
          </w:tcPr>
          <w:p w14:paraId="48D6DAAB" w14:textId="35E7BBA8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603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810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E6E6E6"/>
            <w:tcMar>
              <w:right w:w="57" w:type="dxa"/>
            </w:tcMar>
          </w:tcPr>
          <w:p w14:paraId="758FA37E" w14:textId="6E7D5FB4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486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532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227FFCA8" w14:textId="4CDFF82E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+ 17.2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E6E6E6"/>
          </w:tcPr>
          <w:p w14:paraId="230C7174" w14:textId="55766B8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500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671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2F69405D" w14:textId="4F6E16F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22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705BA" w14:textId="4D74B576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39786" w14:textId="7B5930F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+1</w:t>
            </w:r>
          </w:p>
        </w:tc>
      </w:tr>
      <w:tr w:rsidR="003A3F71" w:rsidRPr="00AB05B2" w14:paraId="05D29350" w14:textId="77777777" w:rsidTr="00D24EE9">
        <w:trPr>
          <w:jc w:val="center"/>
        </w:trPr>
        <w:tc>
          <w:tcPr>
            <w:tcW w:w="733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C4AE0EC" w14:textId="02AF968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Sweden</w:t>
            </w: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E6E6E6"/>
            <w:tcMar>
              <w:left w:w="0" w:type="dxa"/>
              <w:right w:w="57" w:type="dxa"/>
            </w:tcMar>
          </w:tcPr>
          <w:p w14:paraId="3FA39F11" w14:textId="1616E6BD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545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457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E6E6E6"/>
            <w:tcMar>
              <w:right w:w="57" w:type="dxa"/>
            </w:tcMar>
          </w:tcPr>
          <w:p w14:paraId="031A2725" w14:textId="5ACD7D7E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484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364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1D5C735C" w14:textId="4740D2F4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+ 17.1</w:t>
            </w:r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E6E6E6"/>
          </w:tcPr>
          <w:p w14:paraId="7EC25DBF" w14:textId="3B083585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499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722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01936A9E" w14:textId="04B4873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DD730" w14:textId="1CB395A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5113A" w14:textId="27B7ED37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+1</w:t>
            </w:r>
          </w:p>
        </w:tc>
      </w:tr>
      <w:tr w:rsidR="003A3F71" w:rsidRPr="00AB05B2" w14:paraId="65AAEB70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A6A067D" w14:textId="6373A3B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Portugal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5087E83A" w14:textId="079E97D0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440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000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08E4D037" w14:textId="1854236B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480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439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4D148AF9" w14:textId="1CE9B71B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+ 16.96</w:t>
            </w:r>
          </w:p>
        </w:tc>
        <w:tc>
          <w:tcPr>
            <w:tcW w:w="649" w:type="pct"/>
            <w:shd w:val="clear" w:color="auto" w:fill="E6E6E6"/>
          </w:tcPr>
          <w:p w14:paraId="282446C1" w14:textId="44FA057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497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995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12BB1ADB" w14:textId="6F193B81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1F4A3" w14:textId="360CAF6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2EA14" w14:textId="1FB1359E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5C64C94D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17105C" w14:textId="6C62C144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Greece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34DB901C" w14:textId="6A32AE0C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352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042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66345138" w14:textId="6EDF6EC6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477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159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01CC364" w14:textId="4D223FD4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+ 16.8</w:t>
            </w:r>
          </w:p>
        </w:tc>
        <w:tc>
          <w:tcPr>
            <w:tcW w:w="649" w:type="pct"/>
            <w:shd w:val="clear" w:color="auto" w:fill="E6E6E6"/>
          </w:tcPr>
          <w:p w14:paraId="6A8071F9" w14:textId="46B13B8A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496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542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5CA14276" w14:textId="0C782362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F8B66" w14:textId="77F22F3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39C6E" w14:textId="2109DE7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3D131582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18B88A9" w14:textId="12A86FB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Hungary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01066E46" w14:textId="354BF7FF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689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010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6EC133B7" w14:textId="0CA996E5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452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265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4E9EDD8" w14:textId="35F78A9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+ 15.97</w:t>
            </w:r>
          </w:p>
        </w:tc>
        <w:tc>
          <w:tcPr>
            <w:tcW w:w="649" w:type="pct"/>
            <w:shd w:val="clear" w:color="auto" w:fill="E6E6E6"/>
          </w:tcPr>
          <w:p w14:paraId="1D5627F3" w14:textId="184600A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485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196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0D475CC3" w14:textId="541CF95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20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E6342" w14:textId="76972DF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29A37" w14:textId="1C1BBAD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–1</w:t>
            </w:r>
          </w:p>
        </w:tc>
      </w:tr>
      <w:tr w:rsidR="003A3F71" w:rsidRPr="00AB05B2" w14:paraId="14789316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02CFADD" w14:textId="542104C5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Austria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78A0B391" w14:textId="3E75D238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967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500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4815C639" w14:textId="610E977F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424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803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6625EFD" w14:textId="748DD119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+ 14.9996</w:t>
            </w:r>
          </w:p>
        </w:tc>
        <w:tc>
          <w:tcPr>
            <w:tcW w:w="649" w:type="pct"/>
            <w:shd w:val="clear" w:color="auto" w:fill="E6E6E6"/>
          </w:tcPr>
          <w:p w14:paraId="06E2C111" w14:textId="50934F72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471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984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441562A5" w14:textId="1913BB9B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19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639FF" w14:textId="2510E015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20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BAE3F" w14:textId="2BBDCA57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–1</w:t>
            </w:r>
          </w:p>
        </w:tc>
      </w:tr>
      <w:tr w:rsidR="003A3F71" w:rsidRPr="00AB05B2" w14:paraId="7E68B026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0AF718E" w14:textId="7E237EE0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Bulgaria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15A44821" w14:textId="490E8D5A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838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937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5A6FD10F" w14:textId="07D6C7D8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341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133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EB419B3" w14:textId="7F9B9607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+ 12.05</w:t>
            </w:r>
          </w:p>
        </w:tc>
        <w:tc>
          <w:tcPr>
            <w:tcW w:w="649" w:type="pct"/>
            <w:shd w:val="clear" w:color="auto" w:fill="E6E6E6"/>
          </w:tcPr>
          <w:p w14:paraId="2E4A9510" w14:textId="3E5BA746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426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229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7E4540A7" w14:textId="14A6098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17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E4F90" w14:textId="40C7B5F0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17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F1BC2" w14:textId="489B9FB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14D68D51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13A975F" w14:textId="154BF08D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Denmark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0FCDCAD7" w14:textId="4E519BD2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864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667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64EB5DD7" w14:textId="55BD61BD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301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226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347BE2BD" w14:textId="0ED784C1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+ 10.6</w:t>
            </w:r>
          </w:p>
        </w:tc>
        <w:tc>
          <w:tcPr>
            <w:tcW w:w="649" w:type="pct"/>
            <w:shd w:val="clear" w:color="auto" w:fill="E6E6E6"/>
          </w:tcPr>
          <w:p w14:paraId="0FB63A24" w14:textId="5D2D009E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400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697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5CE12382" w14:textId="1722573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15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C276A" w14:textId="1B77EDE9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15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0EAA6" w14:textId="62EEC7D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3D69D57B" w14:textId="77777777" w:rsidTr="00D24EE9">
        <w:trPr>
          <w:jc w:val="center"/>
        </w:trPr>
        <w:tc>
          <w:tcPr>
            <w:tcW w:w="733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5F819F2" w14:textId="7D74F517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Finland</w:t>
            </w:r>
          </w:p>
        </w:tc>
        <w:tc>
          <w:tcPr>
            <w:tcW w:w="748" w:type="pct"/>
            <w:tcBorders>
              <w:bottom w:val="nil"/>
            </w:tcBorders>
            <w:shd w:val="clear" w:color="auto" w:fill="E6E6E6"/>
            <w:tcMar>
              <w:left w:w="0" w:type="dxa"/>
              <w:right w:w="57" w:type="dxa"/>
            </w:tcMar>
          </w:tcPr>
          <w:p w14:paraId="1A081143" w14:textId="2BD3B73C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541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241</w:t>
            </w:r>
          </w:p>
        </w:tc>
        <w:tc>
          <w:tcPr>
            <w:tcW w:w="616" w:type="pct"/>
            <w:tcBorders>
              <w:bottom w:val="nil"/>
            </w:tcBorders>
            <w:shd w:val="clear" w:color="auto" w:fill="E6E6E6"/>
            <w:tcMar>
              <w:right w:w="57" w:type="dxa"/>
            </w:tcMar>
          </w:tcPr>
          <w:p w14:paraId="428B0198" w14:textId="5D5B794F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287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707</w:t>
            </w:r>
          </w:p>
        </w:tc>
        <w:tc>
          <w:tcPr>
            <w:tcW w:w="741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69C8FE48" w14:textId="7D0C9D7A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+ 10.2</w:t>
            </w:r>
          </w:p>
        </w:tc>
        <w:tc>
          <w:tcPr>
            <w:tcW w:w="649" w:type="pct"/>
            <w:tcBorders>
              <w:bottom w:val="nil"/>
            </w:tcBorders>
            <w:shd w:val="clear" w:color="auto" w:fill="E6E6E6"/>
          </w:tcPr>
          <w:p w14:paraId="5ECFF6BB" w14:textId="227DA596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391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364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6B395752" w14:textId="581A7CB7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15</w:t>
            </w:r>
          </w:p>
        </w:tc>
        <w:tc>
          <w:tcPr>
            <w:tcW w:w="541" w:type="pct"/>
            <w:tcBorders>
              <w:left w:val="single" w:sz="4" w:space="0" w:color="auto"/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7DA81" w14:textId="0B2F65CE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15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64821" w14:textId="346143D6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73437563" w14:textId="77777777" w:rsidTr="00D24EE9">
        <w:trPr>
          <w:jc w:val="center"/>
        </w:trPr>
        <w:tc>
          <w:tcPr>
            <w:tcW w:w="733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02FB211" w14:textId="127444D5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Slovakia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E6E6E6"/>
            <w:tcMar>
              <w:left w:w="0" w:type="dxa"/>
              <w:right w:w="57" w:type="dxa"/>
            </w:tcMar>
          </w:tcPr>
          <w:p w14:paraId="60CEFC9B" w14:textId="74293A82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434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712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E6E6E6"/>
            <w:tcMar>
              <w:right w:w="57" w:type="dxa"/>
            </w:tcMar>
          </w:tcPr>
          <w:p w14:paraId="7FBDBC9E" w14:textId="1949A9E3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283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221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2CF9F256" w14:textId="68024874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+ 10.0004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E6E6E6"/>
          </w:tcPr>
          <w:p w14:paraId="0BD28751" w14:textId="49462C7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388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183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269DD923" w14:textId="6624DC2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15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FDBB9" w14:textId="2F1E1D6E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15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D1109" w14:textId="315BE25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4253D384" w14:textId="77777777" w:rsidTr="00D24EE9">
        <w:trPr>
          <w:jc w:val="center"/>
        </w:trPr>
        <w:tc>
          <w:tcPr>
            <w:tcW w:w="733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DFB3F1D" w14:textId="2D064A11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Ireland</w:t>
            </w: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E6E6E6"/>
            <w:tcMar>
              <w:left w:w="0" w:type="dxa"/>
              <w:right w:w="57" w:type="dxa"/>
            </w:tcMar>
          </w:tcPr>
          <w:p w14:paraId="2AB127F5" w14:textId="6CB67287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060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004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E6E6E6"/>
            <w:tcMar>
              <w:right w:w="57" w:type="dxa"/>
            </w:tcMar>
          </w:tcPr>
          <w:p w14:paraId="6956B58C" w14:textId="3A07294E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267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307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3E7FAA01" w14:textId="3AA28327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+ 9.4</w:t>
            </w:r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E6E6E6"/>
          </w:tcPr>
          <w:p w14:paraId="42A9C2A7" w14:textId="24244A7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376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531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059D55CA" w14:textId="5828614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0E70B" w14:textId="20284A6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14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C87D5" w14:textId="44BAAC41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1B357875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4E64054" w14:textId="486F0FDB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Croatia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303E9408" w14:textId="2E549510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862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305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6BC1D59D" w14:textId="3FC865E2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214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809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062CD8A8" w14:textId="078E300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+ 7.6</w:t>
            </w:r>
          </w:p>
        </w:tc>
        <w:tc>
          <w:tcPr>
            <w:tcW w:w="649" w:type="pct"/>
            <w:shd w:val="clear" w:color="auto" w:fill="E6E6E6"/>
          </w:tcPr>
          <w:p w14:paraId="018058D0" w14:textId="1F4A69EA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333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394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33DBC462" w14:textId="18259BE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12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9AC83" w14:textId="75DA272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12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BD274" w14:textId="4D1D259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5EA04F7A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D5AE73C" w14:textId="7238CA14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Lithuania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5365D49E" w14:textId="7DE74F90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805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998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049A99ED" w14:textId="05F9730F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165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854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3A0FDB7C" w14:textId="74D66E76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+ 5.9</w:t>
            </w:r>
          </w:p>
        </w:tc>
        <w:tc>
          <w:tcPr>
            <w:tcW w:w="649" w:type="pct"/>
            <w:shd w:val="clear" w:color="auto" w:fill="E6E6E6"/>
          </w:tcPr>
          <w:p w14:paraId="0D63FB57" w14:textId="04CDFAF2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284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693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4FAE0388" w14:textId="7964338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10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A6AD2" w14:textId="141925C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11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0E224" w14:textId="5B19E1C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–1</w:t>
            </w:r>
          </w:p>
        </w:tc>
      </w:tr>
      <w:tr w:rsidR="003A3F71" w:rsidRPr="00AB05B2" w14:paraId="465FA385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715D156" w14:textId="5C2AC781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Slovenia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2B0CBE2A" w14:textId="2DE455D4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107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180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22E816A5" w14:textId="4DBFC5C3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131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534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3CB9730F" w14:textId="61589BDA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+ 4.6</w:t>
            </w:r>
          </w:p>
        </w:tc>
        <w:tc>
          <w:tcPr>
            <w:tcW w:w="649" w:type="pct"/>
            <w:shd w:val="clear" w:color="auto" w:fill="E6E6E6"/>
          </w:tcPr>
          <w:p w14:paraId="317FEC5A" w14:textId="6D20CD95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243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763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139B13BC" w14:textId="6CB8E670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0E15F" w14:textId="0C6D38D9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2DDB1" w14:textId="552A8E82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79686398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E110573" w14:textId="5CA9FB79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Latvia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4E0AE857" w14:textId="2BBD6C13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875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757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13802A19" w14:textId="5112B656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119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712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36DBC86A" w14:textId="1F5FE51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+ 4.2</w:t>
            </w:r>
          </w:p>
        </w:tc>
        <w:tc>
          <w:tcPr>
            <w:tcW w:w="649" w:type="pct"/>
            <w:shd w:val="clear" w:color="auto" w:fill="E6E6E6"/>
          </w:tcPr>
          <w:p w14:paraId="28A4615A" w14:textId="1E7BCBC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228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001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4537812D" w14:textId="777B7B79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3801F" w14:textId="573CB73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7313A" w14:textId="4F4E506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2CAD1018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4C1C338" w14:textId="0A6ECCC5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Estonia</w:t>
            </w:r>
          </w:p>
        </w:tc>
        <w:tc>
          <w:tcPr>
            <w:tcW w:w="748" w:type="pct"/>
            <w:shd w:val="clear" w:color="auto" w:fill="E6E6E6"/>
            <w:tcMar>
              <w:left w:w="0" w:type="dxa"/>
              <w:right w:w="57" w:type="dxa"/>
            </w:tcMar>
          </w:tcPr>
          <w:p w14:paraId="086AFEB5" w14:textId="1CE7E860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331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796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0BBA248C" w14:textId="55E9DBAE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726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7F18CA93" w14:textId="3CE59175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+ 3.2</w:t>
            </w:r>
          </w:p>
        </w:tc>
        <w:tc>
          <w:tcPr>
            <w:tcW w:w="649" w:type="pct"/>
            <w:shd w:val="clear" w:color="auto" w:fill="E6E6E6"/>
          </w:tcPr>
          <w:p w14:paraId="752060AF" w14:textId="0E44AA6B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184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882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762A205E" w14:textId="73E0E566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8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8ADA9" w14:textId="15CD67FA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AFB72" w14:textId="0AF84B1F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+1</w:t>
            </w:r>
          </w:p>
        </w:tc>
      </w:tr>
      <w:tr w:rsidR="003A3F71" w:rsidRPr="00AB05B2" w14:paraId="2CC4157A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64F2DBB" w14:textId="0D90373F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Cyprus</w:t>
            </w:r>
          </w:p>
        </w:tc>
        <w:tc>
          <w:tcPr>
            <w:tcW w:w="748" w:type="pct"/>
            <w:shd w:val="clear" w:color="auto" w:fill="E6E6E6"/>
            <w:tcMar>
              <w:left w:w="57" w:type="dxa"/>
              <w:right w:w="57" w:type="dxa"/>
            </w:tcMar>
          </w:tcPr>
          <w:p w14:paraId="269A1D93" w14:textId="0EA0CE1E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904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700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016D648D" w14:textId="079D8545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66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342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5CB72806" w14:textId="4E09FC03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+ 2.3</w:t>
            </w:r>
          </w:p>
        </w:tc>
        <w:tc>
          <w:tcPr>
            <w:tcW w:w="649" w:type="pct"/>
            <w:shd w:val="clear" w:color="auto" w:fill="E6E6E6"/>
          </w:tcPr>
          <w:p w14:paraId="79874DDC" w14:textId="7B4A95A5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142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641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56C2FADD" w14:textId="2FA981BD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7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ED990" w14:textId="14E2FE30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D24A7" w14:textId="726688F9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+1</w:t>
            </w:r>
          </w:p>
        </w:tc>
      </w:tr>
      <w:tr w:rsidR="003A3F71" w:rsidRPr="00AB05B2" w14:paraId="54EEF95B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978B7FE" w14:textId="65120CE2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Luxembourg</w:t>
            </w:r>
          </w:p>
        </w:tc>
        <w:tc>
          <w:tcPr>
            <w:tcW w:w="748" w:type="pct"/>
            <w:shd w:val="clear" w:color="auto" w:fill="E6E6E6"/>
            <w:tcMar>
              <w:left w:w="57" w:type="dxa"/>
              <w:right w:w="57" w:type="dxa"/>
            </w:tcMar>
          </w:tcPr>
          <w:p w14:paraId="273780D6" w14:textId="4A1005D4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643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648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17566B6F" w14:textId="410E607D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362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6964450F" w14:textId="7015D601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+ 1.8</w:t>
            </w:r>
          </w:p>
        </w:tc>
        <w:tc>
          <w:tcPr>
            <w:tcW w:w="649" w:type="pct"/>
            <w:shd w:val="clear" w:color="auto" w:fill="E6E6E6"/>
          </w:tcPr>
          <w:p w14:paraId="46BA3215" w14:textId="775BE5C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111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392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70201D1A" w14:textId="1BF8B1AB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679B" w14:textId="2EC4B0A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87435" w14:textId="4ABA7383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1B9140D6" w14:textId="77777777" w:rsidTr="00D24EE9">
        <w:trPr>
          <w:jc w:val="center"/>
        </w:trPr>
        <w:tc>
          <w:tcPr>
            <w:tcW w:w="733" w:type="pct"/>
            <w:shd w:val="clear" w:color="auto" w:fill="E6E6E6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EE10BAC" w14:textId="6DEE538C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Malta</w:t>
            </w:r>
          </w:p>
        </w:tc>
        <w:tc>
          <w:tcPr>
            <w:tcW w:w="748" w:type="pct"/>
            <w:shd w:val="clear" w:color="auto" w:fill="E6E6E6"/>
            <w:tcMar>
              <w:left w:w="57" w:type="dxa"/>
              <w:right w:w="57" w:type="dxa"/>
            </w:tcMar>
          </w:tcPr>
          <w:p w14:paraId="4A89A9BD" w14:textId="63BC60F1" w:rsidR="00003F07" w:rsidRPr="00AB05B2" w:rsidRDefault="00003F07" w:rsidP="00003F07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520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971</w:t>
            </w:r>
          </w:p>
        </w:tc>
        <w:tc>
          <w:tcPr>
            <w:tcW w:w="616" w:type="pct"/>
            <w:shd w:val="clear" w:color="auto" w:fill="E6E6E6"/>
            <w:tcMar>
              <w:right w:w="57" w:type="dxa"/>
            </w:tcMar>
          </w:tcPr>
          <w:p w14:paraId="1E419300" w14:textId="5F986CA1" w:rsidR="00003F07" w:rsidRPr="00AB05B2" w:rsidRDefault="00003F07" w:rsidP="00167644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42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439</w:t>
            </w:r>
          </w:p>
        </w:tc>
        <w:tc>
          <w:tcPr>
            <w:tcW w:w="741" w:type="pct"/>
            <w:shd w:val="clear" w:color="auto" w:fill="E6E6E6"/>
            <w:tcMar>
              <w:left w:w="57" w:type="dxa"/>
              <w:right w:w="57" w:type="dxa"/>
            </w:tcMar>
          </w:tcPr>
          <w:p w14:paraId="54B12A96" w14:textId="10BFD92E" w:rsidR="00003F07" w:rsidRPr="00AB05B2" w:rsidRDefault="00003F07" w:rsidP="00003F07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C810AD">
              <w:t>4 + 1.5</w:t>
            </w:r>
          </w:p>
        </w:tc>
        <w:tc>
          <w:tcPr>
            <w:tcW w:w="649" w:type="pct"/>
            <w:shd w:val="clear" w:color="auto" w:fill="E6E6E6"/>
          </w:tcPr>
          <w:p w14:paraId="2BBB9030" w14:textId="1B8B19D4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94</w:t>
            </w:r>
            <w:r>
              <w:rPr>
                <w:lang w:val="en-GB"/>
              </w:rPr>
              <w:t>,</w:t>
            </w:r>
            <w:r w:rsidRPr="00AB05B2">
              <w:rPr>
                <w:lang w:val="en-GB"/>
              </w:rPr>
              <w:t>748</w:t>
            </w:r>
          </w:p>
        </w:tc>
        <w:tc>
          <w:tcPr>
            <w:tcW w:w="531" w:type="pct"/>
            <w:shd w:val="clear" w:color="auto" w:fill="E6E6E6"/>
            <w:tcMar>
              <w:left w:w="57" w:type="dxa"/>
              <w:right w:w="57" w:type="dxa"/>
            </w:tcMar>
          </w:tcPr>
          <w:p w14:paraId="55975728" w14:textId="3AB8F32C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</w:t>
            </w:r>
          </w:p>
        </w:tc>
        <w:tc>
          <w:tcPr>
            <w:tcW w:w="541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76B94" w14:textId="6455AE08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6E2A3" w14:textId="46025AF2" w:rsidR="00003F07" w:rsidRPr="00AB05B2" w:rsidRDefault="00003F07" w:rsidP="00003F07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B05B2">
              <w:rPr>
                <w:lang w:val="en-GB"/>
              </w:rPr>
              <w:t>0</w:t>
            </w:r>
          </w:p>
        </w:tc>
      </w:tr>
      <w:tr w:rsidR="003A3F71" w:rsidRPr="00AB05B2" w14:paraId="4EA39416" w14:textId="77777777" w:rsidTr="00D24EE9">
        <w:trPr>
          <w:jc w:val="center"/>
        </w:trPr>
        <w:tc>
          <w:tcPr>
            <w:tcW w:w="733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E711F5F" w14:textId="309EE39F" w:rsidR="005E18CF" w:rsidRPr="00AB05B2" w:rsidRDefault="005E18CF" w:rsidP="00513AF4">
            <w:pPr>
              <w:spacing w:before="40" w:after="40"/>
              <w:jc w:val="left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Sum (</w:t>
            </w:r>
            <w:r w:rsidR="00D24EE9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Param.</w:t>
            </w: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8" w:type="pct"/>
            <w:shd w:val="clear" w:color="auto" w:fill="000080"/>
            <w:tcMar>
              <w:left w:w="57" w:type="dxa"/>
              <w:right w:w="57" w:type="dxa"/>
            </w:tcMar>
          </w:tcPr>
          <w:p w14:paraId="44CD39E2" w14:textId="6EF24796" w:rsidR="005E18CF" w:rsidRPr="00AB05B2" w:rsidRDefault="00CD1570" w:rsidP="00513AF4">
            <w:pPr>
              <w:spacing w:before="40" w:after="40"/>
              <w:jc w:val="right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b/>
                <w:sz w:val="18"/>
                <w:szCs w:val="18"/>
                <w:lang w:val="en-GB"/>
              </w:rPr>
              <w:t>447,533,143</w:t>
            </w:r>
          </w:p>
        </w:tc>
        <w:tc>
          <w:tcPr>
            <w:tcW w:w="616" w:type="pct"/>
            <w:shd w:val="clear" w:color="auto" w:fill="000080"/>
          </w:tcPr>
          <w:p w14:paraId="103259B0" w14:textId="2726A842" w:rsidR="005E18CF" w:rsidRPr="00AB05B2" w:rsidRDefault="005E18CF" w:rsidP="00167644">
            <w:pPr>
              <w:spacing w:before="40" w:after="40"/>
              <w:jc w:val="right"/>
              <w:rPr>
                <w:b/>
                <w:sz w:val="18"/>
                <w:szCs w:val="18"/>
                <w:lang w:val="en-GB"/>
              </w:rPr>
            </w:pPr>
            <w:r w:rsidRPr="00AB05B2">
              <w:rPr>
                <w:b/>
                <w:sz w:val="18"/>
                <w:szCs w:val="18"/>
                <w:lang w:val="en-GB"/>
              </w:rPr>
              <w:t>(0.8</w:t>
            </w:r>
            <w:r w:rsidR="00CD1570" w:rsidRPr="00AB05B2">
              <w:rPr>
                <w:b/>
                <w:sz w:val="18"/>
                <w:szCs w:val="18"/>
                <w:lang w:val="en-GB"/>
              </w:rPr>
              <w:t>095</w:t>
            </w:r>
            <w:r w:rsidRPr="00AB05B2">
              <w:rPr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741" w:type="pct"/>
            <w:shd w:val="clear" w:color="auto" w:fill="000080"/>
            <w:tcMar>
              <w:left w:w="57" w:type="dxa"/>
              <w:right w:w="57" w:type="dxa"/>
            </w:tcMar>
          </w:tcPr>
          <w:p w14:paraId="76A76C75" w14:textId="0CC07108" w:rsidR="005E18CF" w:rsidRPr="00AB05B2" w:rsidRDefault="00167644" w:rsidP="00513AF4">
            <w:pPr>
              <w:spacing w:before="40" w:after="40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/>
              </w:rPr>
              <w:t>   </w:t>
            </w:r>
            <w:r w:rsidR="005E18CF" w:rsidRPr="00AB05B2">
              <w:rPr>
                <w:b/>
                <w:sz w:val="18"/>
                <w:szCs w:val="18"/>
                <w:lang w:val="en-GB"/>
              </w:rPr>
              <w:t>(</w:t>
            </w:r>
            <w:r w:rsidR="00CD1570" w:rsidRPr="00AB05B2">
              <w:rPr>
                <w:b/>
                <w:sz w:val="18"/>
                <w:szCs w:val="18"/>
                <w:lang w:val="en-GB"/>
              </w:rPr>
              <w:t>28</w:t>
            </w:r>
            <w:r w:rsidR="005E18CF" w:rsidRPr="00AB05B2">
              <w:rPr>
                <w:b/>
                <w:sz w:val="18"/>
                <w:szCs w:val="18"/>
                <w:lang w:val="en-GB"/>
              </w:rPr>
              <w:t>,</w:t>
            </w:r>
            <w:r w:rsidR="00CD1570" w:rsidRPr="00AB05B2">
              <w:rPr>
                <w:b/>
                <w:sz w:val="18"/>
                <w:szCs w:val="18"/>
                <w:lang w:val="en-GB"/>
              </w:rPr>
              <w:t>321</w:t>
            </w:r>
            <w:r w:rsidR="005E18CF" w:rsidRPr="00AB05B2">
              <w:rPr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649" w:type="pct"/>
            <w:shd w:val="clear" w:color="auto" w:fill="000080"/>
            <w:vAlign w:val="center"/>
          </w:tcPr>
          <w:p w14:paraId="0FF8B533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−</w:t>
            </w:r>
          </w:p>
        </w:tc>
        <w:tc>
          <w:tcPr>
            <w:tcW w:w="531" w:type="pct"/>
            <w:shd w:val="clear" w:color="auto" w:fill="000080"/>
            <w:tcMar>
              <w:left w:w="57" w:type="dxa"/>
              <w:right w:w="57" w:type="dxa"/>
            </w:tcMar>
          </w:tcPr>
          <w:p w14:paraId="534C2032" w14:textId="395AA729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b/>
                <w:sz w:val="18"/>
                <w:szCs w:val="18"/>
                <w:lang w:val="en-GB"/>
              </w:rPr>
              <w:t>7</w:t>
            </w:r>
            <w:r w:rsidR="00CD1570" w:rsidRPr="00AB05B2">
              <w:rPr>
                <w:b/>
                <w:sz w:val="18"/>
                <w:szCs w:val="18"/>
                <w:lang w:val="en-GB"/>
              </w:rPr>
              <w:t>20</w:t>
            </w:r>
          </w:p>
        </w:tc>
        <w:tc>
          <w:tcPr>
            <w:tcW w:w="541" w:type="pct"/>
            <w:shd w:val="clear" w:color="auto" w:fill="00008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C009F" w14:textId="52A25F4B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7</w:t>
            </w:r>
            <w:r w:rsidR="00CD1570"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20</w:t>
            </w:r>
          </w:p>
        </w:tc>
        <w:tc>
          <w:tcPr>
            <w:tcW w:w="441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0A129" w14:textId="4C78B70C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+</w:t>
            </w:r>
            <w:r w:rsidR="00CD1570"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7</w:t>
            </w: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–</w:t>
            </w:r>
            <w:r w:rsidR="00CD1570"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7</w:t>
            </w:r>
          </w:p>
        </w:tc>
      </w:tr>
    </w:tbl>
    <w:p w14:paraId="7474E2EF" w14:textId="77777777" w:rsidR="005E18CF" w:rsidRPr="00AB05B2" w:rsidRDefault="005E18CF" w:rsidP="005E18CF">
      <w:pPr>
        <w:jc w:val="left"/>
        <w:rPr>
          <w:rFonts w:eastAsia="Calibri"/>
          <w:lang w:val="en-GB"/>
        </w:rPr>
      </w:pPr>
    </w:p>
    <w:p w14:paraId="4332EDF3" w14:textId="77777777" w:rsidR="005E18CF" w:rsidRPr="00AB05B2" w:rsidRDefault="005E18CF" w:rsidP="005E18CF">
      <w:pPr>
        <w:autoSpaceDE w:val="0"/>
        <w:autoSpaceDN w:val="0"/>
        <w:adjustRightInd w:val="0"/>
        <w:jc w:val="left"/>
        <w:rPr>
          <w:bCs/>
          <w:lang w:val="en-GB"/>
        </w:rPr>
      </w:pPr>
      <w:r w:rsidRPr="00AB05B2">
        <w:rPr>
          <w:bCs/>
          <w:lang w:val="en-GB"/>
        </w:rPr>
        <w:t>Notes:</w:t>
      </w:r>
    </w:p>
    <w:p w14:paraId="13DF5853" w14:textId="19162780" w:rsidR="005E18CF" w:rsidRPr="00AB05B2" w:rsidRDefault="005E18CF" w:rsidP="005E18CF">
      <w:pPr>
        <w:autoSpaceDE w:val="0"/>
        <w:autoSpaceDN w:val="0"/>
        <w:adjustRightInd w:val="0"/>
        <w:ind w:left="284" w:hanging="284"/>
        <w:jc w:val="left"/>
        <w:rPr>
          <w:lang w:val="en-GB"/>
        </w:rPr>
      </w:pPr>
      <w:r w:rsidRPr="00AB05B2">
        <w:rPr>
          <w:lang w:val="en-GB"/>
        </w:rPr>
        <w:t>Power Compromise</w:t>
      </w:r>
      <w:r w:rsidR="00A67999" w:rsidRPr="00AB05B2">
        <w:rPr>
          <w:lang w:val="en-GB"/>
        </w:rPr>
        <w:t xml:space="preserve"> </w:t>
      </w:r>
      <w:r w:rsidR="00DF335C">
        <w:rPr>
          <w:lang w:val="en-GB"/>
        </w:rPr>
        <w:t xml:space="preserve">allocation system </w:t>
      </w:r>
      <w:r w:rsidR="00A67999" w:rsidRPr="00AB05B2">
        <w:rPr>
          <w:lang w:val="en-GB"/>
        </w:rPr>
        <w:t>(PowCom)</w:t>
      </w:r>
      <w:r w:rsidRPr="00AB05B2">
        <w:rPr>
          <w:lang w:val="en-GB"/>
        </w:rPr>
        <w:t>:</w:t>
      </w:r>
      <w:r w:rsidRPr="00AB05B2">
        <w:rPr>
          <w:lang w:val="en-GB"/>
        </w:rPr>
        <w:br/>
        <w:t xml:space="preserve">Every Member State is assigned four base seats, plus one seat per </w:t>
      </w:r>
      <w:r w:rsidR="003510C5">
        <w:rPr>
          <w:lang w:val="en-GB"/>
        </w:rPr>
        <w:t>28,321</w:t>
      </w:r>
      <w:r w:rsidRPr="00AB05B2">
        <w:rPr>
          <w:lang w:val="en-GB"/>
        </w:rPr>
        <w:t xml:space="preserve"> Adjusted Popula</w:t>
      </w:r>
      <w:r w:rsidRPr="00AB05B2">
        <w:rPr>
          <w:lang w:val="en-GB"/>
        </w:rPr>
        <w:softHyphen/>
        <w:t xml:space="preserve">tion Units or part thereof, where the Adjusted Population Units are obtained by raising the QMV-Population figures to the power </w:t>
      </w:r>
      <w:r w:rsidR="003510C5">
        <w:rPr>
          <w:lang w:val="en-GB"/>
        </w:rPr>
        <w:t>0.8095</w:t>
      </w:r>
      <w:r w:rsidRPr="00AB05B2">
        <w:rPr>
          <w:lang w:val="en-GB"/>
        </w:rPr>
        <w:t>.</w:t>
      </w:r>
    </w:p>
    <w:p w14:paraId="7A4C21D8" w14:textId="23CEB153" w:rsidR="005E18CF" w:rsidRPr="00AB05B2" w:rsidRDefault="00DF335C" w:rsidP="005E18CF">
      <w:pPr>
        <w:autoSpaceDE w:val="0"/>
        <w:autoSpaceDN w:val="0"/>
        <w:adjustRightInd w:val="0"/>
        <w:ind w:left="284" w:hanging="284"/>
        <w:jc w:val="left"/>
        <w:rPr>
          <w:lang w:val="en-GB"/>
        </w:rPr>
      </w:pPr>
      <w:r>
        <w:rPr>
          <w:lang w:val="en-GB"/>
        </w:rPr>
        <w:t>System parameters</w:t>
      </w:r>
      <w:r w:rsidR="005E18CF" w:rsidRPr="00AB05B2">
        <w:rPr>
          <w:lang w:val="en-GB"/>
        </w:rPr>
        <w:t>:</w:t>
      </w:r>
      <w:r w:rsidR="005E18CF" w:rsidRPr="00AB05B2">
        <w:rPr>
          <w:lang w:val="en-GB"/>
        </w:rPr>
        <w:br/>
      </w:r>
      <w:r>
        <w:rPr>
          <w:lang w:val="en-GB"/>
        </w:rPr>
        <w:t>The system determines three parameters</w:t>
      </w:r>
      <w:r w:rsidR="005E18CF" w:rsidRPr="00AB05B2">
        <w:rPr>
          <w:lang w:val="en-GB"/>
        </w:rPr>
        <w:t>: the power parameter (</w:t>
      </w:r>
      <w:r w:rsidR="003510C5">
        <w:rPr>
          <w:lang w:val="en-GB"/>
        </w:rPr>
        <w:t>0.8095</w:t>
      </w:r>
      <w:r w:rsidR="005E18CF" w:rsidRPr="00AB05B2">
        <w:rPr>
          <w:lang w:val="en-GB"/>
        </w:rPr>
        <w:t>), the number of base seats (4), and the divisor (</w:t>
      </w:r>
      <w:r w:rsidR="003510C5">
        <w:rPr>
          <w:lang w:val="en-GB"/>
        </w:rPr>
        <w:t>28,321</w:t>
      </w:r>
      <w:r w:rsidR="005E18CF" w:rsidRPr="00AB05B2">
        <w:rPr>
          <w:lang w:val="en-GB"/>
        </w:rPr>
        <w:t xml:space="preserve">). They are such that the largest Member State </w:t>
      </w:r>
      <w:r w:rsidR="006C7A77" w:rsidRPr="00AB05B2">
        <w:rPr>
          <w:lang w:val="en-GB"/>
        </w:rPr>
        <w:t>is allocated</w:t>
      </w:r>
      <w:r w:rsidR="005E18CF" w:rsidRPr="00AB05B2">
        <w:rPr>
          <w:lang w:val="en-GB"/>
        </w:rPr>
        <w:t xml:space="preserve"> just 96 seats</w:t>
      </w:r>
      <w:r w:rsidR="006C7A77" w:rsidRPr="00AB05B2">
        <w:rPr>
          <w:lang w:val="en-GB"/>
        </w:rPr>
        <w:t xml:space="preserve"> and</w:t>
      </w:r>
      <w:r w:rsidR="005E18CF" w:rsidRPr="00AB05B2">
        <w:rPr>
          <w:lang w:val="en-GB"/>
        </w:rPr>
        <w:t xml:space="preserve"> the smallest Member State </w:t>
      </w:r>
      <w:r w:rsidR="006C7A77" w:rsidRPr="00AB05B2">
        <w:rPr>
          <w:lang w:val="en-GB"/>
        </w:rPr>
        <w:t xml:space="preserve">exactly </w:t>
      </w:r>
      <w:r w:rsidR="005E18CF" w:rsidRPr="00AB05B2">
        <w:rPr>
          <w:lang w:val="en-GB"/>
        </w:rPr>
        <w:t xml:space="preserve">six seats, and </w:t>
      </w:r>
      <w:r w:rsidR="006C7A77" w:rsidRPr="00AB05B2">
        <w:rPr>
          <w:lang w:val="en-GB"/>
        </w:rPr>
        <w:t xml:space="preserve">that </w:t>
      </w:r>
      <w:r w:rsidR="005E18CF" w:rsidRPr="00AB05B2">
        <w:rPr>
          <w:lang w:val="en-GB"/>
        </w:rPr>
        <w:t xml:space="preserve">the EP size is </w:t>
      </w:r>
      <w:r w:rsidR="003510C5">
        <w:rPr>
          <w:lang w:val="en-GB"/>
        </w:rPr>
        <w:t>720</w:t>
      </w:r>
      <w:r w:rsidR="005E18CF" w:rsidRPr="00AB05B2">
        <w:rPr>
          <w:lang w:val="en-GB"/>
        </w:rPr>
        <w:t xml:space="preserve"> seats.</w:t>
      </w:r>
    </w:p>
    <w:p w14:paraId="55BB566D" w14:textId="7F2523A5" w:rsidR="005E18CF" w:rsidRPr="00AB05B2" w:rsidRDefault="005E18CF" w:rsidP="005E18CF">
      <w:pPr>
        <w:autoSpaceDE w:val="0"/>
        <w:autoSpaceDN w:val="0"/>
        <w:adjustRightInd w:val="0"/>
        <w:ind w:left="284" w:hanging="284"/>
        <w:jc w:val="left"/>
        <w:rPr>
          <w:lang w:val="en-GB"/>
        </w:rPr>
      </w:pPr>
      <w:r w:rsidRPr="00AB05B2">
        <w:rPr>
          <w:lang w:val="en-GB"/>
        </w:rPr>
        <w:t xml:space="preserve">Sample calculations for Malta: </w:t>
      </w:r>
      <w:r w:rsidRPr="00AB05B2">
        <w:rPr>
          <w:lang w:val="en-GB"/>
        </w:rPr>
        <w:br/>
        <w:t xml:space="preserve">Adjusted Population Units = </w:t>
      </w:r>
      <w:r w:rsidR="003510C5">
        <w:rPr>
          <w:lang w:val="en-GB"/>
        </w:rPr>
        <w:t>520,971</w:t>
      </w:r>
      <w:r w:rsidR="003510C5">
        <w:rPr>
          <w:vertAlign w:val="superscript"/>
          <w:lang w:val="en-GB"/>
        </w:rPr>
        <w:t>0.8095</w:t>
      </w:r>
      <w:r w:rsidRPr="00AB05B2">
        <w:rPr>
          <w:lang w:val="en-GB"/>
        </w:rPr>
        <w:t xml:space="preserve"> = </w:t>
      </w:r>
      <w:r w:rsidR="003510C5">
        <w:rPr>
          <w:lang w:val="en-GB"/>
        </w:rPr>
        <w:t>42</w:t>
      </w:r>
      <w:r w:rsidRPr="00AB05B2">
        <w:rPr>
          <w:lang w:val="en-GB"/>
        </w:rPr>
        <w:t>,</w:t>
      </w:r>
      <w:r w:rsidR="003510C5">
        <w:rPr>
          <w:lang w:val="en-GB"/>
        </w:rPr>
        <w:t>439</w:t>
      </w:r>
      <w:r w:rsidRPr="00AB05B2">
        <w:rPr>
          <w:lang w:val="en-GB"/>
        </w:rPr>
        <w:t>.</w:t>
      </w:r>
      <w:r w:rsidRPr="00AB05B2">
        <w:rPr>
          <w:lang w:val="en-GB"/>
        </w:rPr>
        <w:br/>
        <w:t>Quotient = Base + (Adjusted Population Units / Divisor) = 4 + 1.</w:t>
      </w:r>
      <w:r w:rsidR="003510C5">
        <w:rPr>
          <w:lang w:val="en-GB"/>
        </w:rPr>
        <w:t>5</w:t>
      </w:r>
      <w:r w:rsidRPr="00AB05B2">
        <w:rPr>
          <w:lang w:val="en-GB"/>
        </w:rPr>
        <w:t xml:space="preserve"> = 5.</w:t>
      </w:r>
      <w:r w:rsidR="003510C5">
        <w:rPr>
          <w:lang w:val="en-GB"/>
        </w:rPr>
        <w:t>5</w:t>
      </w:r>
      <w:r w:rsidRPr="00AB05B2">
        <w:rPr>
          <w:lang w:val="en-GB"/>
        </w:rPr>
        <w:t>.</w:t>
      </w:r>
      <w:r w:rsidRPr="00AB05B2">
        <w:rPr>
          <w:lang w:val="en-GB"/>
        </w:rPr>
        <w:br/>
        <w:t>Representation Ratio = QMV-Population / Quotient</w:t>
      </w:r>
      <w:r w:rsidRPr="00AB05B2">
        <w:rPr>
          <w:lang w:val="en-GB"/>
        </w:rPr>
        <w:br/>
        <w:t xml:space="preserve"> </w:t>
      </w:r>
      <w:r w:rsidRPr="00AB05B2">
        <w:rPr>
          <w:lang w:val="en-GB"/>
        </w:rPr>
        <w:tab/>
        <w:t xml:space="preserve">= </w:t>
      </w:r>
      <w:r w:rsidR="003510C5">
        <w:rPr>
          <w:lang w:val="en-GB"/>
        </w:rPr>
        <w:t>520,971</w:t>
      </w:r>
      <w:r w:rsidRPr="00AB05B2">
        <w:rPr>
          <w:lang w:val="en-GB"/>
        </w:rPr>
        <w:t xml:space="preserve"> / (4 + </w:t>
      </w:r>
      <w:r w:rsidR="003510C5">
        <w:rPr>
          <w:lang w:val="en-GB"/>
        </w:rPr>
        <w:t>520,971</w:t>
      </w:r>
      <w:r w:rsidR="003510C5">
        <w:rPr>
          <w:vertAlign w:val="superscript"/>
          <w:lang w:val="en-GB"/>
        </w:rPr>
        <w:t>0.8095</w:t>
      </w:r>
      <w:r w:rsidRPr="00AB05B2">
        <w:rPr>
          <w:lang w:val="en-GB"/>
        </w:rPr>
        <w:t xml:space="preserve"> / </w:t>
      </w:r>
      <w:r w:rsidR="003510C5">
        <w:rPr>
          <w:lang w:val="en-GB"/>
        </w:rPr>
        <w:t>28,321</w:t>
      </w:r>
      <w:r w:rsidRPr="00AB05B2">
        <w:rPr>
          <w:lang w:val="en-GB"/>
        </w:rPr>
        <w:t xml:space="preserve">) = </w:t>
      </w:r>
      <w:r w:rsidR="003510C5">
        <w:rPr>
          <w:lang w:val="en-GB"/>
        </w:rPr>
        <w:t>94</w:t>
      </w:r>
      <w:r w:rsidRPr="00AB05B2">
        <w:rPr>
          <w:lang w:val="en-GB"/>
        </w:rPr>
        <w:t>,74</w:t>
      </w:r>
      <w:r w:rsidR="003510C5">
        <w:rPr>
          <w:lang w:val="en-GB"/>
        </w:rPr>
        <w:t>8</w:t>
      </w:r>
      <w:r w:rsidRPr="00AB05B2">
        <w:rPr>
          <w:lang w:val="en-GB"/>
        </w:rPr>
        <w:t>.</w:t>
      </w:r>
      <w:r w:rsidRPr="00AB05B2">
        <w:rPr>
          <w:lang w:val="en-GB"/>
        </w:rPr>
        <w:br/>
        <w:t>Power Compromise Seats = Quotient 5.</w:t>
      </w:r>
      <w:r w:rsidR="003510C5">
        <w:rPr>
          <w:lang w:val="en-GB"/>
        </w:rPr>
        <w:t>5</w:t>
      </w:r>
      <w:r w:rsidRPr="00AB05B2">
        <w:rPr>
          <w:lang w:val="en-GB"/>
        </w:rPr>
        <w:t xml:space="preserve"> rounded upwards = 6 seats.</w:t>
      </w:r>
    </w:p>
    <w:p w14:paraId="0EEF704A" w14:textId="1DA262AE" w:rsidR="005E18CF" w:rsidRPr="00AB05B2" w:rsidRDefault="005E18CF" w:rsidP="005E18CF">
      <w:pPr>
        <w:autoSpaceDE w:val="0"/>
        <w:autoSpaceDN w:val="0"/>
        <w:adjustRightInd w:val="0"/>
        <w:ind w:left="284" w:hanging="284"/>
        <w:jc w:val="left"/>
        <w:rPr>
          <w:lang w:val="en-GB"/>
        </w:rPr>
      </w:pPr>
      <w:r w:rsidRPr="00AB05B2">
        <w:rPr>
          <w:lang w:val="en-GB"/>
        </w:rPr>
        <w:t xml:space="preserve">Maximum cap 96 is guaranteed since built into determination of the power parameter </w:t>
      </w:r>
      <w:r w:rsidR="003510C5">
        <w:rPr>
          <w:lang w:val="en-GB"/>
        </w:rPr>
        <w:t>0.8095</w:t>
      </w:r>
      <w:r w:rsidRPr="00AB05B2">
        <w:rPr>
          <w:lang w:val="en-GB"/>
        </w:rPr>
        <w:t>.</w:t>
      </w:r>
    </w:p>
    <w:p w14:paraId="12B36E73" w14:textId="2BB49B81" w:rsidR="005E18CF" w:rsidRPr="00AB05B2" w:rsidRDefault="005E18CF" w:rsidP="005E18CF">
      <w:pPr>
        <w:autoSpaceDE w:val="0"/>
        <w:autoSpaceDN w:val="0"/>
        <w:adjustRightInd w:val="0"/>
        <w:spacing w:line="252" w:lineRule="auto"/>
        <w:ind w:left="284" w:hanging="284"/>
        <w:jc w:val="left"/>
        <w:rPr>
          <w:lang w:val="en-GB"/>
        </w:rPr>
      </w:pPr>
      <w:r w:rsidRPr="00AB05B2">
        <w:rPr>
          <w:lang w:val="en-GB"/>
        </w:rPr>
        <w:t>Verification of degressivity:</w:t>
      </w:r>
      <w:r w:rsidRPr="00AB05B2">
        <w:rPr>
          <w:lang w:val="en-GB"/>
        </w:rPr>
        <w:br/>
        <w:t>All Representation Ratios, i.e. QMV-Population / Quotient</w:t>
      </w:r>
      <w:r w:rsidR="006C7A77" w:rsidRPr="00AB05B2">
        <w:rPr>
          <w:lang w:val="en-GB"/>
        </w:rPr>
        <w:t xml:space="preserve"> before rounding</w:t>
      </w:r>
      <w:r w:rsidRPr="00AB05B2">
        <w:rPr>
          <w:lang w:val="en-GB"/>
        </w:rPr>
        <w:t>, are decreasing when passing from more populous to less populous Member States.</w:t>
      </w:r>
    </w:p>
    <w:p w14:paraId="08A0E1A9" w14:textId="2A8D3D48" w:rsidR="005E18CF" w:rsidRPr="00AB05B2" w:rsidRDefault="005E18CF" w:rsidP="005E18CF">
      <w:pPr>
        <w:autoSpaceDE w:val="0"/>
        <w:autoSpaceDN w:val="0"/>
        <w:adjustRightInd w:val="0"/>
        <w:ind w:left="284" w:hanging="284"/>
        <w:jc w:val="left"/>
        <w:rPr>
          <w:lang w:val="en-GB"/>
        </w:rPr>
      </w:pPr>
      <w:r w:rsidRPr="00AB05B2">
        <w:rPr>
          <w:lang w:val="en-GB"/>
        </w:rPr>
        <w:t>Column “Seat Transfers” shows the difference of “PowCom Seats” and “Seats</w:t>
      </w:r>
      <w:r w:rsidR="00DF335C">
        <w:rPr>
          <w:lang w:val="en-GB"/>
        </w:rPr>
        <w:t xml:space="preserve"> 2024–2029</w:t>
      </w:r>
      <w:r w:rsidRPr="00AB05B2">
        <w:rPr>
          <w:lang w:val="en-GB"/>
        </w:rPr>
        <w:t>”.</w:t>
      </w:r>
    </w:p>
    <w:p w14:paraId="08B4AF29" w14:textId="77777777" w:rsidR="005E18CF" w:rsidRPr="00AB05B2" w:rsidRDefault="005E18CF" w:rsidP="005E18CF">
      <w:pPr>
        <w:pStyle w:val="Beschriftung"/>
        <w:pageBreakBefore/>
        <w:tabs>
          <w:tab w:val="clear" w:pos="1021"/>
          <w:tab w:val="left" w:pos="1276"/>
        </w:tabs>
        <w:spacing w:before="120" w:after="120"/>
        <w:ind w:left="1276" w:hanging="1276"/>
        <w:rPr>
          <w:lang w:val="en-GB"/>
        </w:rPr>
      </w:pPr>
      <w:r w:rsidRPr="00AB05B2">
        <w:rPr>
          <w:lang w:val="en-GB"/>
        </w:rPr>
        <w:lastRenderedPageBreak/>
        <w:t>Table 2: Cambridge Compromise</w:t>
      </w:r>
    </w:p>
    <w:p w14:paraId="16B07424" w14:textId="77777777" w:rsidR="005E18CF" w:rsidRPr="00AB05B2" w:rsidRDefault="005E18CF" w:rsidP="005E18CF">
      <w:pPr>
        <w:rPr>
          <w:rFonts w:eastAsia="Calibri"/>
          <w:lang w:val="en-GB"/>
        </w:rPr>
      </w:pPr>
    </w:p>
    <w:tbl>
      <w:tblPr>
        <w:tblW w:w="5000" w:type="pct"/>
        <w:jc w:val="center"/>
        <w:tblBorders>
          <w:left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6"/>
        <w:gridCol w:w="1558"/>
        <w:gridCol w:w="1449"/>
        <w:gridCol w:w="1354"/>
        <w:gridCol w:w="1118"/>
        <w:gridCol w:w="1369"/>
        <w:gridCol w:w="1198"/>
      </w:tblGrid>
      <w:tr w:rsidR="005E18CF" w:rsidRPr="00AB05B2" w14:paraId="05127998" w14:textId="77777777" w:rsidTr="00266EC1">
        <w:trPr>
          <w:jc w:val="center"/>
        </w:trPr>
        <w:tc>
          <w:tcPr>
            <w:tcW w:w="875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3E0E" w14:textId="77777777" w:rsidR="005E18CF" w:rsidRPr="00AB05B2" w:rsidRDefault="005E18CF" w:rsidP="00513AF4">
            <w:pPr>
              <w:spacing w:before="40" w:after="40"/>
              <w:jc w:val="left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bookmarkStart w:id="2" w:name="_Hlk156759689"/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Member</w:t>
            </w: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br/>
              <w:t>State</w:t>
            </w:r>
          </w:p>
        </w:tc>
        <w:tc>
          <w:tcPr>
            <w:tcW w:w="799" w:type="pct"/>
            <w:shd w:val="clear" w:color="auto" w:fill="000080"/>
            <w:tcMar>
              <w:left w:w="57" w:type="dxa"/>
              <w:right w:w="57" w:type="dxa"/>
            </w:tcMar>
            <w:vAlign w:val="center"/>
          </w:tcPr>
          <w:p w14:paraId="42AD62AC" w14:textId="3A85788D" w:rsidR="005E18CF" w:rsidRPr="00AB05B2" w:rsidRDefault="005E18CF" w:rsidP="003A3F71">
            <w:pPr>
              <w:spacing w:before="40" w:after="40"/>
              <w:jc w:val="right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202</w:t>
            </w:r>
            <w:r w:rsidR="00F96385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3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 xml:space="preserve"> QMV-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Population</w:t>
            </w:r>
          </w:p>
        </w:tc>
        <w:tc>
          <w:tcPr>
            <w:tcW w:w="743" w:type="pct"/>
            <w:shd w:val="clear" w:color="auto" w:fill="000080"/>
            <w:tcMar>
              <w:left w:w="227" w:type="dxa"/>
              <w:right w:w="57" w:type="dxa"/>
            </w:tcMar>
            <w:vAlign w:val="center"/>
          </w:tcPr>
          <w:p w14:paraId="10AF342F" w14:textId="744E9B03" w:rsidR="005E18CF" w:rsidRPr="00AB05B2" w:rsidRDefault="005E18CF" w:rsidP="00E75D7F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Base +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Pop./Div.</w:t>
            </w:r>
          </w:p>
        </w:tc>
        <w:tc>
          <w:tcPr>
            <w:tcW w:w="694" w:type="pct"/>
            <w:shd w:val="clear" w:color="auto" w:fill="000080"/>
          </w:tcPr>
          <w:p w14:paraId="2C719E6E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Represent.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Ratio</w:t>
            </w:r>
          </w:p>
        </w:tc>
        <w:tc>
          <w:tcPr>
            <w:tcW w:w="573" w:type="pct"/>
            <w:shd w:val="clear" w:color="auto" w:fill="000080"/>
            <w:tcMar>
              <w:left w:w="57" w:type="dxa"/>
              <w:right w:w="57" w:type="dxa"/>
            </w:tcMar>
            <w:vAlign w:val="center"/>
          </w:tcPr>
          <w:p w14:paraId="1DD7B403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CamCom</w:t>
            </w: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br/>
              <w:t>Seats</w:t>
            </w:r>
          </w:p>
        </w:tc>
        <w:tc>
          <w:tcPr>
            <w:tcW w:w="702" w:type="pct"/>
            <w:tcBorders>
              <w:bottom w:val="nil"/>
            </w:tcBorders>
            <w:shd w:val="clear" w:color="auto" w:fill="00008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218697" w14:textId="66012125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Seats</w:t>
            </w:r>
            <w:r w:rsidR="00F96385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br/>
              <w:t>2024-</w:t>
            </w:r>
            <w:r w:rsidR="00282B58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20</w:t>
            </w:r>
            <w:r w:rsidR="00F96385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615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55533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Seat</w:t>
            </w: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br/>
              <w:t>Transfers</w:t>
            </w:r>
          </w:p>
        </w:tc>
      </w:tr>
      <w:tr w:rsidR="003939E9" w:rsidRPr="00AB05B2" w14:paraId="77C03BC7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F7D8F" w14:textId="4EE7041D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Germany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2310996A" w14:textId="2D9A4C3A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83</w:t>
            </w:r>
            <w:r>
              <w:t>,</w:t>
            </w:r>
            <w:r w:rsidRPr="00130FFA">
              <w:t>203</w:t>
            </w:r>
            <w:r>
              <w:t>,</w:t>
            </w:r>
            <w:r w:rsidRPr="00130FFA">
              <w:t>320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4EDA2F67" w14:textId="5B37B28B" w:rsidR="003939E9" w:rsidRPr="003939E9" w:rsidRDefault="003939E9" w:rsidP="003939E9">
            <w:pPr>
              <w:spacing w:after="0"/>
              <w:jc w:val="left"/>
              <w:rPr>
                <w:strike/>
                <w:sz w:val="18"/>
                <w:szCs w:val="18"/>
                <w:lang w:val="en-GB"/>
              </w:rPr>
            </w:pPr>
            <w:r w:rsidRPr="003939E9">
              <w:rPr>
                <w:strike/>
              </w:rPr>
              <w:t>5 + 110.3</w:t>
            </w:r>
          </w:p>
        </w:tc>
        <w:tc>
          <w:tcPr>
            <w:tcW w:w="694" w:type="pct"/>
            <w:shd w:val="clear" w:color="auto" w:fill="E6E6E6"/>
          </w:tcPr>
          <w:p w14:paraId="23596F97" w14:textId="4F7DB1F2" w:rsidR="003939E9" w:rsidRPr="003939E9" w:rsidRDefault="003939E9" w:rsidP="003939E9">
            <w:pPr>
              <w:spacing w:after="0"/>
              <w:jc w:val="center"/>
              <w:rPr>
                <w:strike/>
                <w:sz w:val="18"/>
                <w:szCs w:val="18"/>
                <w:lang w:val="en-GB"/>
              </w:rPr>
            </w:pPr>
            <w:r w:rsidRPr="003939E9">
              <w:rPr>
                <w:strike/>
              </w:rPr>
              <w:t>721,317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391AC048" w14:textId="496BC48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96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F6E7C" w14:textId="465E937B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96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E6D34" w14:textId="354CB0DF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0</w:t>
            </w:r>
          </w:p>
        </w:tc>
      </w:tr>
      <w:tr w:rsidR="003939E9" w:rsidRPr="00AB05B2" w14:paraId="139DE829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243F8" w14:textId="5A2A3706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France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4BB6528A" w14:textId="136B21E4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67</w:t>
            </w:r>
            <w:r>
              <w:t>,</w:t>
            </w:r>
            <w:r w:rsidRPr="00130FFA">
              <w:t>842</w:t>
            </w:r>
            <w:r>
              <w:t>,</w:t>
            </w:r>
            <w:r w:rsidRPr="00130FFA">
              <w:t>582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2C8962FB" w14:textId="764C518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+ 89.98</w:t>
            </w:r>
          </w:p>
        </w:tc>
        <w:tc>
          <w:tcPr>
            <w:tcW w:w="694" w:type="pct"/>
            <w:shd w:val="clear" w:color="auto" w:fill="E6E6E6"/>
          </w:tcPr>
          <w:p w14:paraId="2DA711C6" w14:textId="2420715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714</w:t>
            </w:r>
            <w:r>
              <w:t>,</w:t>
            </w:r>
            <w:r w:rsidRPr="00130FFA">
              <w:t>306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7D61A38E" w14:textId="7085907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95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C7B7E" w14:textId="4F036EFB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81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A62D2" w14:textId="36C9F73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+</w:t>
            </w:r>
            <w:r w:rsidRPr="00130FFA">
              <w:t>14</w:t>
            </w:r>
          </w:p>
        </w:tc>
      </w:tr>
      <w:tr w:rsidR="003939E9" w:rsidRPr="00AB05B2" w14:paraId="7D1BF3C8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02684" w14:textId="20C8B04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Italy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51326394" w14:textId="0FFFF2FC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59</w:t>
            </w:r>
            <w:r>
              <w:t>,</w:t>
            </w:r>
            <w:r w:rsidRPr="00130FFA">
              <w:t>607</w:t>
            </w:r>
            <w:r>
              <w:t>,</w:t>
            </w:r>
            <w:r w:rsidRPr="00130FFA">
              <w:t>184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15230580" w14:textId="68DFFB29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+ 79.1</w:t>
            </w:r>
          </w:p>
        </w:tc>
        <w:tc>
          <w:tcPr>
            <w:tcW w:w="694" w:type="pct"/>
            <w:shd w:val="clear" w:color="auto" w:fill="E6E6E6"/>
          </w:tcPr>
          <w:p w14:paraId="7B96C614" w14:textId="0BA93468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709</w:t>
            </w:r>
            <w:r>
              <w:t>,</w:t>
            </w:r>
            <w:r w:rsidRPr="00130FFA">
              <w:t>148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6239F183" w14:textId="71F027FB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85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31F5B" w14:textId="253AB4C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76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6CE10" w14:textId="7D1D3C8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+</w:t>
            </w:r>
            <w:r w:rsidRPr="00130FFA">
              <w:t>9</w:t>
            </w:r>
          </w:p>
        </w:tc>
      </w:tr>
      <w:tr w:rsidR="003939E9" w:rsidRPr="00AB05B2" w14:paraId="0A0253DF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433CC" w14:textId="0BBC7A20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Spain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0323ECF5" w14:textId="69196823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47</w:t>
            </w:r>
            <w:r>
              <w:t>,</w:t>
            </w:r>
            <w:r w:rsidRPr="00130FFA">
              <w:t>432</w:t>
            </w:r>
            <w:r>
              <w:t>,</w:t>
            </w:r>
            <w:r w:rsidRPr="00130FFA">
              <w:t>805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1446304C" w14:textId="73B33560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+ 62.9</w:t>
            </w:r>
          </w:p>
        </w:tc>
        <w:tc>
          <w:tcPr>
            <w:tcW w:w="694" w:type="pct"/>
            <w:shd w:val="clear" w:color="auto" w:fill="E6E6E6"/>
          </w:tcPr>
          <w:p w14:paraId="63B79D6A" w14:textId="754C41C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698</w:t>
            </w:r>
            <w:r>
              <w:t>,</w:t>
            </w:r>
            <w:r w:rsidRPr="00130FFA">
              <w:t>484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161ED921" w14:textId="61F9A46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68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C96DD" w14:textId="4125D0B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61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467E4" w14:textId="578FF2F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+</w:t>
            </w:r>
            <w:r w:rsidRPr="00130FFA">
              <w:t>7</w:t>
            </w:r>
          </w:p>
        </w:tc>
      </w:tr>
      <w:tr w:rsidR="003939E9" w:rsidRPr="00AB05B2" w14:paraId="6EE3A9DC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854C7" w14:textId="1D03E676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Poland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55B903B3" w14:textId="0EBD0892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37</w:t>
            </w:r>
            <w:r>
              <w:t>,</w:t>
            </w:r>
            <w:r w:rsidRPr="00130FFA">
              <w:t>654</w:t>
            </w:r>
            <w:r>
              <w:t>,</w:t>
            </w:r>
            <w:r w:rsidRPr="00130FFA">
              <w:t>247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35CFC6B7" w14:textId="3D1389C7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+ 49.9</w:t>
            </w:r>
          </w:p>
        </w:tc>
        <w:tc>
          <w:tcPr>
            <w:tcW w:w="694" w:type="pct"/>
            <w:shd w:val="clear" w:color="auto" w:fill="E6E6E6"/>
          </w:tcPr>
          <w:p w14:paraId="7F072867" w14:textId="0984AB37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685</w:t>
            </w:r>
            <w:r>
              <w:t>,</w:t>
            </w:r>
            <w:r w:rsidRPr="00130FFA">
              <w:t>379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50A5F406" w14:textId="19D6F986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55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F66B8" w14:textId="672F54FB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53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460D5" w14:textId="48684BF0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+</w:t>
            </w:r>
            <w:r w:rsidRPr="00130FFA">
              <w:t>2</w:t>
            </w:r>
          </w:p>
        </w:tc>
      </w:tr>
      <w:tr w:rsidR="003939E9" w:rsidRPr="00AB05B2" w14:paraId="60E0E44F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85F00" w14:textId="1E61A28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Romania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09614311" w14:textId="04FE7434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19</w:t>
            </w:r>
            <w:r>
              <w:t>,</w:t>
            </w:r>
            <w:r w:rsidRPr="00130FFA">
              <w:t>038</w:t>
            </w:r>
            <w:r>
              <w:t>,</w:t>
            </w:r>
            <w:r w:rsidRPr="00130FFA">
              <w:t>098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7356A243" w14:textId="31997255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+ 25.2</w:t>
            </w:r>
          </w:p>
        </w:tc>
        <w:tc>
          <w:tcPr>
            <w:tcW w:w="694" w:type="pct"/>
            <w:shd w:val="clear" w:color="auto" w:fill="E6E6E6"/>
          </w:tcPr>
          <w:p w14:paraId="5D9BE24B" w14:textId="41A925B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629</w:t>
            </w:r>
            <w:r>
              <w:t>,</w:t>
            </w:r>
            <w:r w:rsidRPr="00130FFA">
              <w:t>370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40453E1F" w14:textId="2AAF324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31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D1429" w14:textId="1E28573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33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4E1F" w14:textId="1B50A6A7" w:rsidR="003939E9" w:rsidRPr="00AB05B2" w:rsidRDefault="003939E9" w:rsidP="003939E9">
            <w:pPr>
              <w:tabs>
                <w:tab w:val="left" w:pos="370"/>
                <w:tab w:val="center" w:pos="480"/>
              </w:tabs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1CF2F2BD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39DDE" w14:textId="0E3EF064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Netherlands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55EC0817" w14:textId="30BC93FB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17</w:t>
            </w:r>
            <w:r>
              <w:t>,</w:t>
            </w:r>
            <w:r w:rsidRPr="00130FFA">
              <w:t>734</w:t>
            </w:r>
            <w:r>
              <w:t>,</w:t>
            </w:r>
            <w:r w:rsidRPr="00130FFA">
              <w:t>036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5AFF4E45" w14:textId="66C3F4F4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+ 23.5</w:t>
            </w:r>
          </w:p>
        </w:tc>
        <w:tc>
          <w:tcPr>
            <w:tcW w:w="694" w:type="pct"/>
            <w:shd w:val="clear" w:color="auto" w:fill="E6E6E6"/>
          </w:tcPr>
          <w:p w14:paraId="0F6A86D5" w14:textId="1119857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621</w:t>
            </w:r>
            <w:r>
              <w:t>,</w:t>
            </w:r>
            <w:r w:rsidRPr="00130FFA">
              <w:t>812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04C36416" w14:textId="732FA15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29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35723" w14:textId="054D213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31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2CDED" w14:textId="1D13C3CB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202F785C" w14:textId="77777777" w:rsidTr="00266EC1">
        <w:trPr>
          <w:jc w:val="center"/>
        </w:trPr>
        <w:tc>
          <w:tcPr>
            <w:tcW w:w="875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6F6E1" w14:textId="3EB53488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Belgium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3649F4C0" w14:textId="4D85DAA6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11</w:t>
            </w:r>
            <w:r>
              <w:t>,</w:t>
            </w:r>
            <w:r w:rsidRPr="00130FFA">
              <w:t>631</w:t>
            </w:r>
            <w:r>
              <w:t>,</w:t>
            </w:r>
            <w:r w:rsidRPr="00130FFA">
              <w:t>136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E6E6E6"/>
            <w:tcMar>
              <w:left w:w="227" w:type="dxa"/>
              <w:right w:w="57" w:type="dxa"/>
            </w:tcMar>
          </w:tcPr>
          <w:p w14:paraId="4E3F2983" w14:textId="069918D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+ 15.4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E6E6E6"/>
          </w:tcPr>
          <w:p w14:paraId="68287688" w14:textId="1B2152B0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569</w:t>
            </w:r>
            <w:r>
              <w:t>,</w:t>
            </w:r>
            <w:r w:rsidRPr="00130FFA">
              <w:t>430</w:t>
            </w:r>
          </w:p>
        </w:tc>
        <w:tc>
          <w:tcPr>
            <w:tcW w:w="573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7358277B" w14:textId="088D745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21</w:t>
            </w:r>
          </w:p>
        </w:tc>
        <w:tc>
          <w:tcPr>
            <w:tcW w:w="702" w:type="pct"/>
            <w:tcBorders>
              <w:left w:val="single" w:sz="4" w:space="0" w:color="auto"/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F7EFD" w14:textId="35B4988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22</w:t>
            </w:r>
          </w:p>
        </w:tc>
        <w:tc>
          <w:tcPr>
            <w:tcW w:w="615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77990" w14:textId="733A907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1</w:t>
            </w:r>
          </w:p>
        </w:tc>
      </w:tr>
      <w:tr w:rsidR="003939E9" w:rsidRPr="00AB05B2" w14:paraId="36087AA1" w14:textId="77777777" w:rsidTr="00266EC1">
        <w:trPr>
          <w:jc w:val="center"/>
        </w:trPr>
        <w:tc>
          <w:tcPr>
            <w:tcW w:w="875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91C3D" w14:textId="6870613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Czechia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3C2D408E" w14:textId="232203AC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10</w:t>
            </w:r>
            <w:r>
              <w:t>,</w:t>
            </w:r>
            <w:r w:rsidRPr="00130FFA">
              <w:t>603</w:t>
            </w:r>
            <w:r>
              <w:t>,</w:t>
            </w:r>
            <w:r w:rsidRPr="00130FFA">
              <w:t>810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E6E6E6"/>
            <w:tcMar>
              <w:left w:w="227" w:type="dxa"/>
              <w:right w:w="57" w:type="dxa"/>
            </w:tcMar>
          </w:tcPr>
          <w:p w14:paraId="2F124CBF" w14:textId="3A5A0482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+ 14.1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E6E6E6"/>
          </w:tcPr>
          <w:p w14:paraId="6C1707F6" w14:textId="686DEF78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556</w:t>
            </w:r>
            <w:r>
              <w:t>,</w:t>
            </w:r>
            <w:r w:rsidRPr="00130FFA">
              <w:t>239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4A995AA2" w14:textId="2A1CCDF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20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6D2D6" w14:textId="2E1718EF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21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361B6" w14:textId="285F929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1</w:t>
            </w:r>
          </w:p>
        </w:tc>
      </w:tr>
      <w:tr w:rsidR="003939E9" w:rsidRPr="00AB05B2" w14:paraId="5A49173E" w14:textId="77777777" w:rsidTr="00266EC1">
        <w:trPr>
          <w:jc w:val="center"/>
        </w:trPr>
        <w:tc>
          <w:tcPr>
            <w:tcW w:w="875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54176" w14:textId="59B347E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Sweden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27BD36F1" w14:textId="6AF3B081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10</w:t>
            </w:r>
            <w:r>
              <w:t>,</w:t>
            </w:r>
            <w:r w:rsidRPr="00130FFA">
              <w:t>545</w:t>
            </w:r>
            <w:r>
              <w:t>,</w:t>
            </w:r>
            <w:r w:rsidRPr="00130FFA">
              <w:t>457</w:t>
            </w:r>
          </w:p>
        </w:tc>
        <w:tc>
          <w:tcPr>
            <w:tcW w:w="743" w:type="pct"/>
            <w:tcBorders>
              <w:top w:val="single" w:sz="4" w:space="0" w:color="auto"/>
            </w:tcBorders>
            <w:shd w:val="clear" w:color="auto" w:fill="E6E6E6"/>
            <w:tcMar>
              <w:left w:w="227" w:type="dxa"/>
              <w:right w:w="57" w:type="dxa"/>
            </w:tcMar>
          </w:tcPr>
          <w:p w14:paraId="20F184C2" w14:textId="2A6BCF5C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+ 13.99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E6E6E6"/>
          </w:tcPr>
          <w:p w14:paraId="6C7ECBB5" w14:textId="5C88BE0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555</w:t>
            </w:r>
            <w:r>
              <w:t>,</w:t>
            </w:r>
            <w:r w:rsidRPr="00130FFA">
              <w:t>433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5759D8A9" w14:textId="4C752D2A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9B99E" w14:textId="465287F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21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29D4B" w14:textId="01D2B7D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7FEE961D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D8CED" w14:textId="61A79D12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Portugal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3FE42D0D" w14:textId="21C72898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10</w:t>
            </w:r>
            <w:r>
              <w:t>,</w:t>
            </w:r>
            <w:r w:rsidRPr="00130FFA">
              <w:t>440</w:t>
            </w:r>
            <w:r>
              <w:t>,</w:t>
            </w:r>
            <w:r w:rsidRPr="00130FFA">
              <w:t>000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2FA1141B" w14:textId="04FED7FD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+ 13.8</w:t>
            </w:r>
          </w:p>
        </w:tc>
        <w:tc>
          <w:tcPr>
            <w:tcW w:w="694" w:type="pct"/>
            <w:shd w:val="clear" w:color="auto" w:fill="E6E6E6"/>
          </w:tcPr>
          <w:p w14:paraId="518D151E" w14:textId="04EE56C1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553</w:t>
            </w:r>
            <w:r>
              <w:t>,</w:t>
            </w:r>
            <w:r w:rsidRPr="00130FFA">
              <w:t>959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2C6FFA6A" w14:textId="76089CF1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19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6782B" w14:textId="4379D05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21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CE449" w14:textId="52D3D4E7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3B31816E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1CF51" w14:textId="6E9DB8A8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Greece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037B4F24" w14:textId="706D2010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10</w:t>
            </w:r>
            <w:r>
              <w:t>,</w:t>
            </w:r>
            <w:r w:rsidRPr="00130FFA">
              <w:t>352</w:t>
            </w:r>
            <w:r>
              <w:t>,</w:t>
            </w:r>
            <w:r w:rsidRPr="00130FFA">
              <w:t>042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2C97BD2B" w14:textId="3FB0B70A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+ 13.7</w:t>
            </w:r>
          </w:p>
        </w:tc>
        <w:tc>
          <w:tcPr>
            <w:tcW w:w="694" w:type="pct"/>
            <w:shd w:val="clear" w:color="auto" w:fill="E6E6E6"/>
          </w:tcPr>
          <w:p w14:paraId="5440F116" w14:textId="4682DF8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552</w:t>
            </w:r>
            <w:r>
              <w:t>,</w:t>
            </w:r>
            <w:r w:rsidRPr="00130FFA">
              <w:t>713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5A6DCA5B" w14:textId="59B8467B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19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F8FE71" w14:textId="0D74CAD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21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618C8" w14:textId="275E9DF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784C68C1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F2B74" w14:textId="19BCE275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Hungary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137300D2" w14:textId="257405A4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9</w:t>
            </w:r>
            <w:r>
              <w:t>,</w:t>
            </w:r>
            <w:r w:rsidRPr="00130FFA">
              <w:t>689</w:t>
            </w:r>
            <w:r>
              <w:t>,</w:t>
            </w:r>
            <w:r w:rsidRPr="00130FFA">
              <w:t>010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3DF33F8C" w14:textId="796AC1F6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+ 12.9</w:t>
            </w:r>
          </w:p>
        </w:tc>
        <w:tc>
          <w:tcPr>
            <w:tcW w:w="694" w:type="pct"/>
            <w:shd w:val="clear" w:color="auto" w:fill="E6E6E6"/>
          </w:tcPr>
          <w:p w14:paraId="37D9ADBC" w14:textId="25C6782B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542</w:t>
            </w:r>
            <w:r>
              <w:t>,</w:t>
            </w:r>
            <w:r w:rsidRPr="00130FFA">
              <w:t>797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34EAD0E7" w14:textId="3720E4EE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18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CEBF6" w14:textId="03FB6258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21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4FF22" w14:textId="3A68A8AF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3</w:t>
            </w:r>
          </w:p>
        </w:tc>
      </w:tr>
      <w:tr w:rsidR="003939E9" w:rsidRPr="00AB05B2" w14:paraId="0D036249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BB72A" w14:textId="21AC27AF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Austria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278E9443" w14:textId="6F0939EB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8</w:t>
            </w:r>
            <w:r>
              <w:t>,</w:t>
            </w:r>
            <w:r w:rsidRPr="00130FFA">
              <w:t>967</w:t>
            </w:r>
            <w:r>
              <w:t>,</w:t>
            </w:r>
            <w:r w:rsidRPr="00130FFA">
              <w:t>500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23DA8530" w14:textId="0F9FF79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+ 11.9</w:t>
            </w:r>
          </w:p>
        </w:tc>
        <w:tc>
          <w:tcPr>
            <w:tcW w:w="694" w:type="pct"/>
            <w:shd w:val="clear" w:color="auto" w:fill="E6E6E6"/>
          </w:tcPr>
          <w:p w14:paraId="11345AC8" w14:textId="49FCC497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530</w:t>
            </w:r>
            <w:r>
              <w:t>,</w:t>
            </w:r>
            <w:r w:rsidRPr="00130FFA">
              <w:t>834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208B640E" w14:textId="6FFACC76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17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A25CF" w14:textId="0382B26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20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93CEF" w14:textId="2297DF1A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3</w:t>
            </w:r>
          </w:p>
        </w:tc>
      </w:tr>
      <w:tr w:rsidR="003939E9" w:rsidRPr="00AB05B2" w14:paraId="7DBDAC53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E4C9B" w14:textId="4B67F1B8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Bulgaria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4C2DB817" w14:textId="4FFFE84D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6</w:t>
            </w:r>
            <w:r>
              <w:t>,</w:t>
            </w:r>
            <w:r w:rsidRPr="00130FFA">
              <w:t>838</w:t>
            </w:r>
            <w:r>
              <w:t>,</w:t>
            </w:r>
            <w:r w:rsidRPr="00130FFA">
              <w:t>937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10FC25C5" w14:textId="06E989F6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+ 9.1</w:t>
            </w:r>
          </w:p>
        </w:tc>
        <w:tc>
          <w:tcPr>
            <w:tcW w:w="694" w:type="pct"/>
            <w:shd w:val="clear" w:color="auto" w:fill="E6E6E6"/>
          </w:tcPr>
          <w:p w14:paraId="3441C11F" w14:textId="010EACD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486</w:t>
            </w:r>
            <w:r>
              <w:t>,</w:t>
            </w:r>
            <w:r w:rsidRPr="00130FFA">
              <w:t>058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599A91D6" w14:textId="04131001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15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994D6" w14:textId="6A59A87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17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FA444" w14:textId="51FB461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3B515044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8F45F" w14:textId="32142FA7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Denmark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5113C30B" w14:textId="277FBC99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5</w:t>
            </w:r>
            <w:r>
              <w:t>,</w:t>
            </w:r>
            <w:r w:rsidRPr="00130FFA">
              <w:t>864</w:t>
            </w:r>
            <w:r>
              <w:t>,</w:t>
            </w:r>
            <w:r w:rsidRPr="00130FFA">
              <w:t>667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7E2E5170" w14:textId="485E67C0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+ 7.8</w:t>
            </w:r>
          </w:p>
        </w:tc>
        <w:tc>
          <w:tcPr>
            <w:tcW w:w="694" w:type="pct"/>
            <w:shd w:val="clear" w:color="auto" w:fill="E6E6E6"/>
          </w:tcPr>
          <w:p w14:paraId="51F72ABA" w14:textId="2B08D79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458</w:t>
            </w:r>
            <w:r>
              <w:t>,</w:t>
            </w:r>
            <w:r w:rsidRPr="00130FFA">
              <w:t>963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122EF0EC" w14:textId="51D0CB76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13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D4EEC" w14:textId="521A4C6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15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98EA0" w14:textId="1835F4F8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090DEC1D" w14:textId="77777777" w:rsidTr="00266EC1">
        <w:trPr>
          <w:jc w:val="center"/>
        </w:trPr>
        <w:tc>
          <w:tcPr>
            <w:tcW w:w="875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106C3" w14:textId="5FC68A19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Finland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25ED3A50" w14:textId="6A72FF43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5</w:t>
            </w:r>
            <w:r>
              <w:t>,</w:t>
            </w:r>
            <w:r w:rsidRPr="00130FFA">
              <w:t>541</w:t>
            </w:r>
            <w:r>
              <w:t>,</w:t>
            </w:r>
            <w:r w:rsidRPr="00130FFA">
              <w:t>241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E6E6E6"/>
            <w:tcMar>
              <w:left w:w="227" w:type="dxa"/>
              <w:right w:w="57" w:type="dxa"/>
            </w:tcMar>
          </w:tcPr>
          <w:p w14:paraId="18E2CFE1" w14:textId="68BF123B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+ 7.3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E6E6E6"/>
          </w:tcPr>
          <w:p w14:paraId="504DA2C9" w14:textId="0D42C95F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448</w:t>
            </w:r>
            <w:r>
              <w:t>,</w:t>
            </w:r>
            <w:r w:rsidRPr="00130FFA">
              <w:t>715</w:t>
            </w:r>
          </w:p>
        </w:tc>
        <w:tc>
          <w:tcPr>
            <w:tcW w:w="573" w:type="pct"/>
            <w:tcBorders>
              <w:bottom w:val="nil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4D6ACDC3" w14:textId="51CB62A7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13</w:t>
            </w:r>
          </w:p>
        </w:tc>
        <w:tc>
          <w:tcPr>
            <w:tcW w:w="702" w:type="pct"/>
            <w:tcBorders>
              <w:left w:val="single" w:sz="4" w:space="0" w:color="auto"/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49C64" w14:textId="0294786A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15</w:t>
            </w:r>
          </w:p>
        </w:tc>
        <w:tc>
          <w:tcPr>
            <w:tcW w:w="615" w:type="pct"/>
            <w:tcBorders>
              <w:bottom w:val="nil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0670B" w14:textId="103BC62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21EEA4C2" w14:textId="77777777" w:rsidTr="00266EC1">
        <w:trPr>
          <w:jc w:val="center"/>
        </w:trPr>
        <w:tc>
          <w:tcPr>
            <w:tcW w:w="875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7C336" w14:textId="5C252202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Slovakia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6E78F509" w14:textId="58B7AAB2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5</w:t>
            </w:r>
            <w:r>
              <w:t>,</w:t>
            </w:r>
            <w:r w:rsidRPr="00130FFA">
              <w:t>434</w:t>
            </w:r>
            <w:r>
              <w:t>,</w:t>
            </w:r>
            <w:r w:rsidRPr="00130FFA">
              <w:t>712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E6E6E6"/>
            <w:tcMar>
              <w:left w:w="227" w:type="dxa"/>
              <w:right w:w="57" w:type="dxa"/>
            </w:tcMar>
          </w:tcPr>
          <w:p w14:paraId="315D5561" w14:textId="052B4757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+ 7.2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E6E6E6"/>
          </w:tcPr>
          <w:p w14:paraId="64A12E7F" w14:textId="5633EB8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445</w:t>
            </w:r>
            <w:r>
              <w:t>,</w:t>
            </w:r>
            <w:r w:rsidRPr="00130FFA">
              <w:t>182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1681AA30" w14:textId="4BA5C8D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13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AA412" w14:textId="3217B481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15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4F599" w14:textId="0F4176B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0FAF7C5D" w14:textId="77777777" w:rsidTr="00266EC1">
        <w:trPr>
          <w:jc w:val="center"/>
        </w:trPr>
        <w:tc>
          <w:tcPr>
            <w:tcW w:w="875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36677" w14:textId="5E496842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Ireland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5DEEC1B7" w14:textId="191C4416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5</w:t>
            </w:r>
            <w:r>
              <w:t>,</w:t>
            </w:r>
            <w:r w:rsidRPr="00130FFA">
              <w:t>060</w:t>
            </w:r>
            <w:r>
              <w:t>,</w:t>
            </w:r>
            <w:r w:rsidRPr="00130FFA">
              <w:t>004</w:t>
            </w:r>
          </w:p>
        </w:tc>
        <w:tc>
          <w:tcPr>
            <w:tcW w:w="743" w:type="pct"/>
            <w:tcBorders>
              <w:top w:val="single" w:sz="4" w:space="0" w:color="auto"/>
            </w:tcBorders>
            <w:shd w:val="clear" w:color="auto" w:fill="E6E6E6"/>
            <w:tcMar>
              <w:left w:w="227" w:type="dxa"/>
              <w:right w:w="57" w:type="dxa"/>
            </w:tcMar>
          </w:tcPr>
          <w:p w14:paraId="2B8A6532" w14:textId="685C8947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+ 6.7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E6E6E6"/>
          </w:tcPr>
          <w:p w14:paraId="7758EF3A" w14:textId="20DEBFF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432</w:t>
            </w:r>
            <w:r>
              <w:t>,</w:t>
            </w:r>
            <w:r w:rsidRPr="00130FFA">
              <w:t>077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E6E6E6"/>
            <w:tcMar>
              <w:left w:w="57" w:type="dxa"/>
              <w:right w:w="57" w:type="dxa"/>
            </w:tcMar>
          </w:tcPr>
          <w:p w14:paraId="29DE6986" w14:textId="38E7D56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3116B" w14:textId="30F1EB31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14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02A9C" w14:textId="02EC648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55941F6B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2BF85" w14:textId="4BEA2F81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Croatia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4DBA32F3" w14:textId="6C6CB62A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3</w:t>
            </w:r>
            <w:r>
              <w:t>,</w:t>
            </w:r>
            <w:r w:rsidRPr="00130FFA">
              <w:t>862</w:t>
            </w:r>
            <w:r>
              <w:t>,</w:t>
            </w:r>
            <w:r w:rsidRPr="00130FFA">
              <w:t>305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7B4161C0" w14:textId="410B5D3B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+ 5.1</w:t>
            </w:r>
          </w:p>
        </w:tc>
        <w:tc>
          <w:tcPr>
            <w:tcW w:w="694" w:type="pct"/>
            <w:shd w:val="clear" w:color="auto" w:fill="E6E6E6"/>
          </w:tcPr>
          <w:p w14:paraId="164FFBE9" w14:textId="1C765D51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381</w:t>
            </w:r>
            <w:r>
              <w:t>,</w:t>
            </w:r>
            <w:r w:rsidRPr="00130FFA">
              <w:t>559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157FE88C" w14:textId="29761EB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11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90099" w14:textId="338472C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12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8E132" w14:textId="0850B63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1</w:t>
            </w:r>
          </w:p>
        </w:tc>
      </w:tr>
      <w:tr w:rsidR="003939E9" w:rsidRPr="00AB05B2" w14:paraId="5F4F6F52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6270F" w14:textId="3542B9FA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Lithuania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6B954675" w14:textId="21954F9D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2</w:t>
            </w:r>
            <w:r>
              <w:t>,</w:t>
            </w:r>
            <w:r w:rsidRPr="00130FFA">
              <w:t>805</w:t>
            </w:r>
            <w:r>
              <w:t>,</w:t>
            </w:r>
            <w:r w:rsidRPr="00130FFA">
              <w:t>998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58BCF8CE" w14:textId="6C04849C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+ 3.7</w:t>
            </w:r>
          </w:p>
        </w:tc>
        <w:tc>
          <w:tcPr>
            <w:tcW w:w="694" w:type="pct"/>
            <w:shd w:val="clear" w:color="auto" w:fill="E6E6E6"/>
          </w:tcPr>
          <w:p w14:paraId="64A1CBE1" w14:textId="03E69AF6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321</w:t>
            </w:r>
            <w:r>
              <w:t>,</w:t>
            </w:r>
            <w:r w:rsidRPr="00130FFA">
              <w:t>734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2E1756CC" w14:textId="5D0ACE0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9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9A4B4" w14:textId="028E780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11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06A00" w14:textId="068F539F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2</w:t>
            </w:r>
          </w:p>
        </w:tc>
      </w:tr>
      <w:tr w:rsidR="003939E9" w:rsidRPr="00AB05B2" w14:paraId="5B3CB63C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E773B" w14:textId="553F9389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Slovenia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79E0CF1F" w14:textId="781BF24E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2</w:t>
            </w:r>
            <w:r>
              <w:t>,</w:t>
            </w:r>
            <w:r w:rsidRPr="00130FFA">
              <w:t>107</w:t>
            </w:r>
            <w:r>
              <w:t>,</w:t>
            </w:r>
            <w:r w:rsidRPr="00130FFA">
              <w:t>180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4076DD69" w14:textId="04604F42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+ 2.8</w:t>
            </w:r>
          </w:p>
        </w:tc>
        <w:tc>
          <w:tcPr>
            <w:tcW w:w="694" w:type="pct"/>
            <w:shd w:val="clear" w:color="auto" w:fill="E6E6E6"/>
          </w:tcPr>
          <w:p w14:paraId="2B18D671" w14:textId="40D37B20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270</w:t>
            </w:r>
            <w:r>
              <w:t>,</w:t>
            </w:r>
            <w:r w:rsidRPr="00130FFA">
              <w:t>336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72E789F6" w14:textId="5654C634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8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48533" w14:textId="0D449428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9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6BF7B" w14:textId="583FE8A4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1</w:t>
            </w:r>
          </w:p>
        </w:tc>
      </w:tr>
      <w:tr w:rsidR="003939E9" w:rsidRPr="00AB05B2" w14:paraId="5A969BE2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812DC" w14:textId="30BEAC9F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Latvia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73684D72" w14:textId="632B83FC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</w:t>
            </w:r>
            <w:r>
              <w:t>,</w:t>
            </w:r>
            <w:r w:rsidRPr="00130FFA">
              <w:t>875</w:t>
            </w:r>
            <w:r>
              <w:t>,</w:t>
            </w:r>
            <w:r w:rsidRPr="00130FFA">
              <w:t>757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03701238" w14:textId="7DCD50BE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+ 2.5</w:t>
            </w:r>
          </w:p>
        </w:tc>
        <w:tc>
          <w:tcPr>
            <w:tcW w:w="694" w:type="pct"/>
            <w:shd w:val="clear" w:color="auto" w:fill="E6E6E6"/>
          </w:tcPr>
          <w:p w14:paraId="7D778EEF" w14:textId="0C275777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250</w:t>
            </w:r>
            <w:r>
              <w:t>,</w:t>
            </w:r>
            <w:r w:rsidRPr="00130FFA">
              <w:t>510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6EB3678C" w14:textId="106E8F7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8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86875" w14:textId="7C81C148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9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C416C" w14:textId="1996750E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–</w:t>
            </w:r>
            <w:r w:rsidRPr="00130FFA">
              <w:t>1</w:t>
            </w:r>
          </w:p>
        </w:tc>
      </w:tr>
      <w:tr w:rsidR="003939E9" w:rsidRPr="00AB05B2" w14:paraId="1B2A29DF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0A29" w14:textId="06522F2C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Estonia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607DB7A9" w14:textId="177338E2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1</w:t>
            </w:r>
            <w:r>
              <w:t>,</w:t>
            </w:r>
            <w:r w:rsidRPr="00130FFA">
              <w:t>331</w:t>
            </w:r>
            <w:r>
              <w:t>,</w:t>
            </w:r>
            <w:r w:rsidRPr="00130FFA">
              <w:t>796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51FBB665" w14:textId="489F8AF3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+ 1.8</w:t>
            </w:r>
          </w:p>
        </w:tc>
        <w:tc>
          <w:tcPr>
            <w:tcW w:w="694" w:type="pct"/>
            <w:shd w:val="clear" w:color="auto" w:fill="E6E6E6"/>
          </w:tcPr>
          <w:p w14:paraId="40911F07" w14:textId="5C5325BA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196</w:t>
            </w:r>
            <w:r>
              <w:t>,</w:t>
            </w:r>
            <w:r w:rsidRPr="00130FFA">
              <w:t>828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1A601D52" w14:textId="35B35B5F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7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19B18" w14:textId="3CC526DA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7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7CC6B" w14:textId="72703CC7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0</w:t>
            </w:r>
          </w:p>
        </w:tc>
      </w:tr>
      <w:tr w:rsidR="003939E9" w:rsidRPr="00AB05B2" w14:paraId="25B83D5C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5135F" w14:textId="56D8985A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Cyprus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611508AA" w14:textId="01DBB659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904</w:t>
            </w:r>
            <w:r>
              <w:t>,</w:t>
            </w:r>
            <w:r w:rsidRPr="00130FFA">
              <w:t>700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7EFA43D6" w14:textId="2BA264EB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+ 1.2</w:t>
            </w:r>
          </w:p>
        </w:tc>
        <w:tc>
          <w:tcPr>
            <w:tcW w:w="694" w:type="pct"/>
            <w:shd w:val="clear" w:color="auto" w:fill="E6E6E6"/>
          </w:tcPr>
          <w:p w14:paraId="62096007" w14:textId="7CDB44EE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145</w:t>
            </w:r>
            <w:r>
              <w:t>,</w:t>
            </w:r>
            <w:r w:rsidRPr="00130FFA">
              <w:t>922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1CB5CCFA" w14:textId="0A1A215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7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563E6" w14:textId="277D5D9F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61032" w14:textId="64361319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t>+</w:t>
            </w:r>
            <w:r w:rsidRPr="00130FFA">
              <w:t>1</w:t>
            </w:r>
          </w:p>
        </w:tc>
      </w:tr>
      <w:tr w:rsidR="003939E9" w:rsidRPr="00AB05B2" w14:paraId="1DA80354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6BB2E" w14:textId="592DBB48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Luxembourg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0B179580" w14:textId="64EF1B98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643</w:t>
            </w:r>
            <w:r>
              <w:t>,</w:t>
            </w:r>
            <w:r w:rsidRPr="00130FFA">
              <w:t>648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22CF1569" w14:textId="100660A5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+ 0.9</w:t>
            </w:r>
          </w:p>
        </w:tc>
        <w:tc>
          <w:tcPr>
            <w:tcW w:w="694" w:type="pct"/>
            <w:shd w:val="clear" w:color="auto" w:fill="E6E6E6"/>
          </w:tcPr>
          <w:p w14:paraId="7D7522AD" w14:textId="02F0620A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109</w:t>
            </w:r>
            <w:r>
              <w:t>,</w:t>
            </w:r>
            <w:r w:rsidRPr="00130FFA">
              <w:t>957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11C03645" w14:textId="4D2E05B2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EAC71" w14:textId="799D6104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A2772" w14:textId="259FD11D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0</w:t>
            </w:r>
          </w:p>
        </w:tc>
      </w:tr>
      <w:tr w:rsidR="003939E9" w:rsidRPr="00AB05B2" w14:paraId="1E54DF1A" w14:textId="77777777" w:rsidTr="00266EC1">
        <w:trPr>
          <w:jc w:val="center"/>
        </w:trPr>
        <w:tc>
          <w:tcPr>
            <w:tcW w:w="87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468DC" w14:textId="7F260658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130FFA">
              <w:t>Malta</w:t>
            </w:r>
          </w:p>
        </w:tc>
        <w:tc>
          <w:tcPr>
            <w:tcW w:w="799" w:type="pct"/>
            <w:shd w:val="clear" w:color="auto" w:fill="E6E6E6"/>
            <w:tcMar>
              <w:left w:w="57" w:type="dxa"/>
              <w:right w:w="57" w:type="dxa"/>
            </w:tcMar>
          </w:tcPr>
          <w:p w14:paraId="4587A2C1" w14:textId="440276F4" w:rsidR="003939E9" w:rsidRPr="00AB05B2" w:rsidRDefault="003939E9" w:rsidP="003939E9">
            <w:pPr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130FFA">
              <w:t>520</w:t>
            </w:r>
            <w:r>
              <w:t>,</w:t>
            </w:r>
            <w:r w:rsidRPr="00130FFA">
              <w:t>971</w:t>
            </w:r>
          </w:p>
        </w:tc>
        <w:tc>
          <w:tcPr>
            <w:tcW w:w="743" w:type="pct"/>
            <w:shd w:val="clear" w:color="auto" w:fill="E6E6E6"/>
            <w:tcMar>
              <w:left w:w="227" w:type="dxa"/>
              <w:right w:w="57" w:type="dxa"/>
            </w:tcMar>
          </w:tcPr>
          <w:p w14:paraId="7F7B8FFD" w14:textId="5FB6422D" w:rsidR="003939E9" w:rsidRPr="00AB05B2" w:rsidRDefault="003939E9" w:rsidP="003939E9">
            <w:pPr>
              <w:spacing w:after="0"/>
              <w:jc w:val="left"/>
              <w:rPr>
                <w:sz w:val="18"/>
                <w:szCs w:val="18"/>
                <w:lang w:val="en-GB"/>
              </w:rPr>
            </w:pPr>
            <w:r w:rsidRPr="005B3D1D">
              <w:t>5 + 0.7</w:t>
            </w:r>
          </w:p>
        </w:tc>
        <w:tc>
          <w:tcPr>
            <w:tcW w:w="694" w:type="pct"/>
            <w:shd w:val="clear" w:color="auto" w:fill="E6E6E6"/>
          </w:tcPr>
          <w:p w14:paraId="424FE0DC" w14:textId="415C150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91</w:t>
            </w:r>
            <w:r>
              <w:t>,</w:t>
            </w:r>
            <w:r w:rsidRPr="00130FFA">
              <w:t>544</w:t>
            </w:r>
          </w:p>
        </w:tc>
        <w:tc>
          <w:tcPr>
            <w:tcW w:w="573" w:type="pct"/>
            <w:shd w:val="clear" w:color="auto" w:fill="E6E6E6"/>
            <w:tcMar>
              <w:left w:w="57" w:type="dxa"/>
              <w:right w:w="57" w:type="dxa"/>
            </w:tcMar>
          </w:tcPr>
          <w:p w14:paraId="0D722CD2" w14:textId="3B3D6EB3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E200B" w14:textId="3ECCA005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6</w:t>
            </w:r>
          </w:p>
        </w:tc>
        <w:tc>
          <w:tcPr>
            <w:tcW w:w="615" w:type="pct"/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04932" w14:textId="4B23B53C" w:rsidR="003939E9" w:rsidRPr="00AB05B2" w:rsidRDefault="003939E9" w:rsidP="003939E9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130FFA">
              <w:t>0</w:t>
            </w:r>
          </w:p>
        </w:tc>
      </w:tr>
      <w:tr w:rsidR="005E18CF" w:rsidRPr="00AB05B2" w14:paraId="16F1902D" w14:textId="77777777" w:rsidTr="00266EC1">
        <w:trPr>
          <w:jc w:val="center"/>
        </w:trPr>
        <w:tc>
          <w:tcPr>
            <w:tcW w:w="875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FBD6A" w14:textId="77777777" w:rsidR="005E18CF" w:rsidRPr="00AB05B2" w:rsidRDefault="005E18CF" w:rsidP="00513AF4">
            <w:pPr>
              <w:spacing w:before="40" w:after="40"/>
              <w:jc w:val="left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Sum (Divisor)</w:t>
            </w:r>
          </w:p>
        </w:tc>
        <w:tc>
          <w:tcPr>
            <w:tcW w:w="799" w:type="pct"/>
            <w:shd w:val="clear" w:color="auto" w:fill="000080"/>
            <w:tcMar>
              <w:left w:w="57" w:type="dxa"/>
              <w:right w:w="57" w:type="dxa"/>
            </w:tcMar>
          </w:tcPr>
          <w:p w14:paraId="46126499" w14:textId="2A53970C" w:rsidR="005E18CF" w:rsidRPr="00AB05B2" w:rsidRDefault="00F240CA" w:rsidP="00513AF4">
            <w:pPr>
              <w:spacing w:before="40" w:after="40"/>
              <w:jc w:val="right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F240CA">
              <w:rPr>
                <w:b/>
                <w:sz w:val="18"/>
                <w:szCs w:val="18"/>
                <w:lang w:val="en-GB"/>
              </w:rPr>
              <w:t>447</w:t>
            </w:r>
            <w:r w:rsidR="00E75D7F">
              <w:rPr>
                <w:b/>
                <w:sz w:val="18"/>
                <w:szCs w:val="18"/>
                <w:lang w:val="en-GB"/>
              </w:rPr>
              <w:t>,</w:t>
            </w:r>
            <w:r w:rsidRPr="00F240CA">
              <w:rPr>
                <w:b/>
                <w:sz w:val="18"/>
                <w:szCs w:val="18"/>
                <w:lang w:val="en-GB"/>
              </w:rPr>
              <w:t>533</w:t>
            </w:r>
            <w:r w:rsidR="00E75D7F">
              <w:rPr>
                <w:b/>
                <w:sz w:val="18"/>
                <w:szCs w:val="18"/>
                <w:lang w:val="en-GB"/>
              </w:rPr>
              <w:t>,</w:t>
            </w:r>
            <w:r w:rsidRPr="00F240CA">
              <w:rPr>
                <w:b/>
                <w:sz w:val="18"/>
                <w:szCs w:val="18"/>
                <w:lang w:val="en-GB"/>
              </w:rPr>
              <w:t>143</w:t>
            </w:r>
          </w:p>
        </w:tc>
        <w:tc>
          <w:tcPr>
            <w:tcW w:w="743" w:type="pct"/>
            <w:shd w:val="clear" w:color="auto" w:fill="000080"/>
            <w:tcMar>
              <w:left w:w="57" w:type="dxa"/>
              <w:right w:w="57" w:type="dxa"/>
            </w:tcMar>
          </w:tcPr>
          <w:p w14:paraId="4AAA1A4C" w14:textId="122389AB" w:rsidR="005E18CF" w:rsidRPr="00AB05B2" w:rsidRDefault="005E18CF" w:rsidP="00E75D7F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b/>
                <w:sz w:val="18"/>
                <w:szCs w:val="18"/>
                <w:lang w:val="en-GB"/>
              </w:rPr>
              <w:t>(7</w:t>
            </w:r>
            <w:r w:rsidR="00F240CA">
              <w:rPr>
                <w:b/>
                <w:sz w:val="18"/>
                <w:szCs w:val="18"/>
                <w:lang w:val="en-GB"/>
              </w:rPr>
              <w:t>54</w:t>
            </w:r>
            <w:r w:rsidRPr="00AB05B2">
              <w:rPr>
                <w:b/>
                <w:sz w:val="18"/>
                <w:szCs w:val="18"/>
                <w:lang w:val="en-GB"/>
              </w:rPr>
              <w:t>,000)</w:t>
            </w:r>
          </w:p>
        </w:tc>
        <w:tc>
          <w:tcPr>
            <w:tcW w:w="694" w:type="pct"/>
            <w:shd w:val="clear" w:color="auto" w:fill="000080"/>
            <w:vAlign w:val="center"/>
          </w:tcPr>
          <w:p w14:paraId="7ABFB1D8" w14:textId="77777777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  <w:t>−</w:t>
            </w:r>
          </w:p>
        </w:tc>
        <w:tc>
          <w:tcPr>
            <w:tcW w:w="573" w:type="pct"/>
            <w:shd w:val="clear" w:color="auto" w:fill="000080"/>
            <w:tcMar>
              <w:left w:w="57" w:type="dxa"/>
              <w:right w:w="57" w:type="dxa"/>
            </w:tcMar>
          </w:tcPr>
          <w:p w14:paraId="27169C50" w14:textId="0EE79F1D" w:rsidR="005E18CF" w:rsidRPr="00AB05B2" w:rsidRDefault="005E18CF" w:rsidP="00513AF4">
            <w:pPr>
              <w:spacing w:before="40" w:after="40"/>
              <w:jc w:val="center"/>
              <w:rPr>
                <w:rFonts w:eastAsia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b/>
                <w:sz w:val="18"/>
                <w:szCs w:val="18"/>
                <w:lang w:val="en-GB"/>
              </w:rPr>
              <w:t>7</w:t>
            </w:r>
            <w:r w:rsidR="00F240CA">
              <w:rPr>
                <w:b/>
                <w:sz w:val="18"/>
                <w:szCs w:val="18"/>
                <w:lang w:val="en-GB"/>
              </w:rPr>
              <w:t>20</w:t>
            </w:r>
          </w:p>
        </w:tc>
        <w:tc>
          <w:tcPr>
            <w:tcW w:w="702" w:type="pct"/>
            <w:shd w:val="clear" w:color="auto" w:fill="00008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771D2" w14:textId="6D6B55C6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7</w:t>
            </w:r>
            <w:r w:rsidR="00F240CA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20</w:t>
            </w:r>
          </w:p>
        </w:tc>
        <w:tc>
          <w:tcPr>
            <w:tcW w:w="615" w:type="pct"/>
            <w:shd w:val="clear" w:color="auto" w:fill="00008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64713" w14:textId="419F80C7" w:rsidR="005E18CF" w:rsidRPr="00AB05B2" w:rsidRDefault="005E18CF" w:rsidP="00513AF4">
            <w:pPr>
              <w:spacing w:before="40" w:after="40"/>
              <w:jc w:val="center"/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</w:pP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+3</w:t>
            </w:r>
            <w:r w:rsidR="00F240CA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3</w:t>
            </w:r>
            <w:r w:rsidRPr="00AB05B2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−3</w:t>
            </w:r>
            <w:r w:rsidR="00F240CA">
              <w:rPr>
                <w:rFonts w:eastAsia="Calibri" w:cs="Calibri"/>
                <w:b/>
                <w:color w:val="FFFFFF"/>
                <w:sz w:val="18"/>
                <w:szCs w:val="18"/>
                <w:lang w:val="en-GB" w:eastAsia="en-US"/>
              </w:rPr>
              <w:t>3</w:t>
            </w:r>
          </w:p>
        </w:tc>
      </w:tr>
      <w:bookmarkEnd w:id="2"/>
    </w:tbl>
    <w:p w14:paraId="4C34D3E1" w14:textId="77777777" w:rsidR="005E18CF" w:rsidRPr="00AB05B2" w:rsidRDefault="005E18CF" w:rsidP="005E18CF">
      <w:pPr>
        <w:autoSpaceDE w:val="0"/>
        <w:autoSpaceDN w:val="0"/>
        <w:adjustRightInd w:val="0"/>
        <w:jc w:val="left"/>
        <w:rPr>
          <w:bCs/>
          <w:lang w:val="en-GB"/>
        </w:rPr>
      </w:pPr>
    </w:p>
    <w:p w14:paraId="21B14E29" w14:textId="77777777" w:rsidR="005E18CF" w:rsidRPr="00AB05B2" w:rsidRDefault="005E18CF" w:rsidP="005E18CF">
      <w:pPr>
        <w:autoSpaceDE w:val="0"/>
        <w:autoSpaceDN w:val="0"/>
        <w:adjustRightInd w:val="0"/>
        <w:jc w:val="left"/>
        <w:rPr>
          <w:bCs/>
          <w:lang w:val="en-GB"/>
        </w:rPr>
      </w:pPr>
      <w:r w:rsidRPr="00AB05B2">
        <w:rPr>
          <w:bCs/>
          <w:lang w:val="en-GB"/>
        </w:rPr>
        <w:t>Notes:</w:t>
      </w:r>
    </w:p>
    <w:p w14:paraId="2A103231" w14:textId="77228C58" w:rsidR="005E18CF" w:rsidRPr="00AB05B2" w:rsidRDefault="005E18CF" w:rsidP="005E18CF">
      <w:pPr>
        <w:autoSpaceDE w:val="0"/>
        <w:autoSpaceDN w:val="0"/>
        <w:adjustRightInd w:val="0"/>
        <w:ind w:left="284" w:hanging="284"/>
        <w:jc w:val="left"/>
        <w:rPr>
          <w:lang w:val="en-GB"/>
        </w:rPr>
      </w:pPr>
      <w:r w:rsidRPr="00AB05B2">
        <w:rPr>
          <w:lang w:val="en-GB"/>
        </w:rPr>
        <w:t>Cambridge Compromise</w:t>
      </w:r>
      <w:r w:rsidR="00A67999" w:rsidRPr="00AB05B2">
        <w:rPr>
          <w:lang w:val="en-GB"/>
        </w:rPr>
        <w:t xml:space="preserve"> </w:t>
      </w:r>
      <w:r w:rsidR="00F96385">
        <w:rPr>
          <w:lang w:val="en-GB"/>
        </w:rPr>
        <w:t xml:space="preserve">allocation system </w:t>
      </w:r>
      <w:r w:rsidR="00A67999" w:rsidRPr="00AB05B2">
        <w:rPr>
          <w:lang w:val="en-GB"/>
        </w:rPr>
        <w:t>(CamCom)</w:t>
      </w:r>
      <w:r w:rsidRPr="00AB05B2">
        <w:rPr>
          <w:lang w:val="en-GB"/>
        </w:rPr>
        <w:t>:</w:t>
      </w:r>
      <w:r w:rsidRPr="00AB05B2">
        <w:rPr>
          <w:lang w:val="en-GB"/>
        </w:rPr>
        <w:br/>
        <w:t xml:space="preserve">Every Member State is assigned five base seats, plus one seat per </w:t>
      </w:r>
      <w:r w:rsidR="00F96385">
        <w:rPr>
          <w:lang w:val="en-GB"/>
        </w:rPr>
        <w:t>754,000</w:t>
      </w:r>
      <w:r w:rsidRPr="00AB05B2">
        <w:rPr>
          <w:lang w:val="en-GB"/>
        </w:rPr>
        <w:t>0 Union citizens or part thereof, imposing a maximum cap of 96 seats.</w:t>
      </w:r>
    </w:p>
    <w:p w14:paraId="4A625D96" w14:textId="699BA82C" w:rsidR="005E18CF" w:rsidRPr="00AB05B2" w:rsidRDefault="00F96385" w:rsidP="005E18CF">
      <w:pPr>
        <w:autoSpaceDE w:val="0"/>
        <w:autoSpaceDN w:val="0"/>
        <w:adjustRightInd w:val="0"/>
        <w:ind w:left="284" w:hanging="284"/>
        <w:jc w:val="left"/>
        <w:rPr>
          <w:lang w:val="en-GB"/>
        </w:rPr>
      </w:pPr>
      <w:r>
        <w:rPr>
          <w:lang w:val="en-GB"/>
        </w:rPr>
        <w:t>System parameters</w:t>
      </w:r>
      <w:r w:rsidR="005E18CF" w:rsidRPr="00AB05B2">
        <w:rPr>
          <w:lang w:val="en-GB"/>
        </w:rPr>
        <w:t>:</w:t>
      </w:r>
      <w:r w:rsidR="005E18CF" w:rsidRPr="00AB05B2">
        <w:rPr>
          <w:lang w:val="en-GB"/>
        </w:rPr>
        <w:br/>
      </w:r>
      <w:r>
        <w:rPr>
          <w:lang w:val="en-GB"/>
        </w:rPr>
        <w:t>The system determines two parameters</w:t>
      </w:r>
      <w:r w:rsidR="005E18CF" w:rsidRPr="00AB05B2">
        <w:rPr>
          <w:lang w:val="en-GB"/>
        </w:rPr>
        <w:t>: the number of base se</w:t>
      </w:r>
      <w:r w:rsidR="00A67999" w:rsidRPr="00AB05B2">
        <w:rPr>
          <w:lang w:val="en-GB"/>
        </w:rPr>
        <w:t>a</w:t>
      </w:r>
      <w:r w:rsidR="005E18CF" w:rsidRPr="00AB05B2">
        <w:rPr>
          <w:lang w:val="en-GB"/>
        </w:rPr>
        <w:t>ts (5), and the divisor (</w:t>
      </w:r>
      <w:r>
        <w:rPr>
          <w:lang w:val="en-GB"/>
        </w:rPr>
        <w:t>754,000</w:t>
      </w:r>
      <w:r w:rsidR="005E18CF" w:rsidRPr="00AB05B2">
        <w:rPr>
          <w:lang w:val="en-GB"/>
        </w:rPr>
        <w:t xml:space="preserve">0). They are such that the smallest Member State </w:t>
      </w:r>
      <w:r w:rsidR="00A67999" w:rsidRPr="00AB05B2">
        <w:rPr>
          <w:lang w:val="en-GB"/>
        </w:rPr>
        <w:t>is allocated</w:t>
      </w:r>
      <w:r w:rsidR="005E18CF" w:rsidRPr="00AB05B2">
        <w:rPr>
          <w:lang w:val="en-GB"/>
        </w:rPr>
        <w:t xml:space="preserve"> six seats, and that the EP size is 7</w:t>
      </w:r>
      <w:r>
        <w:rPr>
          <w:lang w:val="en-GB"/>
        </w:rPr>
        <w:t>20</w:t>
      </w:r>
      <w:r w:rsidR="006C7A77" w:rsidRPr="00AB05B2">
        <w:rPr>
          <w:lang w:val="en-GB"/>
        </w:rPr>
        <w:t xml:space="preserve"> seats</w:t>
      </w:r>
      <w:r w:rsidR="005E18CF" w:rsidRPr="00AB05B2">
        <w:rPr>
          <w:lang w:val="en-GB"/>
        </w:rPr>
        <w:t>.</w:t>
      </w:r>
    </w:p>
    <w:p w14:paraId="3AAD30E3" w14:textId="5DF94D02" w:rsidR="005E18CF" w:rsidRPr="00AB05B2" w:rsidRDefault="005E18CF" w:rsidP="005E18CF">
      <w:pPr>
        <w:ind w:left="284" w:hanging="284"/>
        <w:jc w:val="left"/>
        <w:rPr>
          <w:lang w:val="en-GB"/>
        </w:rPr>
      </w:pPr>
      <w:r w:rsidRPr="00AB05B2">
        <w:rPr>
          <w:lang w:val="en-GB"/>
        </w:rPr>
        <w:t>Sample calculations for Malta:</w:t>
      </w:r>
      <w:r w:rsidRPr="00AB05B2">
        <w:rPr>
          <w:lang w:val="en-GB"/>
        </w:rPr>
        <w:br/>
        <w:t>Quotient = Base + (QMV-Population / Divisor) = 5 + 0.7 = 5.7.</w:t>
      </w:r>
      <w:r w:rsidRPr="00AB05B2">
        <w:rPr>
          <w:lang w:val="en-GB"/>
        </w:rPr>
        <w:br/>
        <w:t>Representation Ratio = QMV-Population / Quotient</w:t>
      </w:r>
      <w:r w:rsidRPr="00AB05B2">
        <w:rPr>
          <w:lang w:val="en-GB"/>
        </w:rPr>
        <w:br/>
        <w:t xml:space="preserve"> </w:t>
      </w:r>
      <w:r w:rsidRPr="00AB05B2">
        <w:rPr>
          <w:lang w:val="en-GB"/>
        </w:rPr>
        <w:tab/>
        <w:t xml:space="preserve">= </w:t>
      </w:r>
      <w:r w:rsidR="00F96385" w:rsidRPr="00130FFA">
        <w:t>520</w:t>
      </w:r>
      <w:r w:rsidR="00F96385">
        <w:t>,</w:t>
      </w:r>
      <w:r w:rsidR="00F96385" w:rsidRPr="00130FFA">
        <w:t>971</w:t>
      </w:r>
      <w:r w:rsidRPr="00AB05B2">
        <w:rPr>
          <w:lang w:val="en-GB"/>
        </w:rPr>
        <w:t xml:space="preserve"> / (5 + </w:t>
      </w:r>
      <w:r w:rsidR="00F96385" w:rsidRPr="00130FFA">
        <w:t>520</w:t>
      </w:r>
      <w:r w:rsidR="00F96385">
        <w:t>,</w:t>
      </w:r>
      <w:r w:rsidR="00F96385" w:rsidRPr="00130FFA">
        <w:t>971</w:t>
      </w:r>
      <w:r w:rsidRPr="00AB05B2">
        <w:rPr>
          <w:lang w:val="en-GB"/>
        </w:rPr>
        <w:t> / </w:t>
      </w:r>
      <w:r w:rsidR="00F96385">
        <w:rPr>
          <w:lang w:val="en-GB"/>
        </w:rPr>
        <w:t>754,000</w:t>
      </w:r>
      <w:r w:rsidRPr="00AB05B2">
        <w:rPr>
          <w:lang w:val="en-GB"/>
        </w:rPr>
        <w:t>0) = 9</w:t>
      </w:r>
      <w:r w:rsidR="00F96385">
        <w:rPr>
          <w:lang w:val="en-GB"/>
        </w:rPr>
        <w:t>1</w:t>
      </w:r>
      <w:r w:rsidRPr="00AB05B2">
        <w:rPr>
          <w:lang w:val="en-GB"/>
        </w:rPr>
        <w:t>,</w:t>
      </w:r>
      <w:r w:rsidR="00F96385">
        <w:rPr>
          <w:lang w:val="en-GB"/>
        </w:rPr>
        <w:t>544</w:t>
      </w:r>
      <w:r w:rsidRPr="00AB05B2">
        <w:rPr>
          <w:lang w:val="en-GB"/>
        </w:rPr>
        <w:t>.</w:t>
      </w:r>
      <w:r w:rsidRPr="00AB05B2">
        <w:rPr>
          <w:lang w:val="en-GB"/>
        </w:rPr>
        <w:br/>
        <w:t>Cambridge Compromise Seats = Quotient 5.7 rounded upwards = 6 seats.</w:t>
      </w:r>
    </w:p>
    <w:p w14:paraId="213955CD" w14:textId="1E2CC3D3" w:rsidR="005E18CF" w:rsidRPr="00AB05B2" w:rsidRDefault="005E18CF" w:rsidP="005E18CF">
      <w:pPr>
        <w:autoSpaceDE w:val="0"/>
        <w:autoSpaceDN w:val="0"/>
        <w:adjustRightInd w:val="0"/>
        <w:spacing w:line="252" w:lineRule="auto"/>
        <w:ind w:left="284" w:hanging="284"/>
        <w:jc w:val="left"/>
        <w:rPr>
          <w:lang w:val="en-GB"/>
        </w:rPr>
      </w:pPr>
      <w:r w:rsidRPr="00AB05B2">
        <w:rPr>
          <w:lang w:val="en-GB"/>
        </w:rPr>
        <w:t>Maximum cap only active for Germany:</w:t>
      </w:r>
      <w:r w:rsidRPr="00AB05B2">
        <w:rPr>
          <w:lang w:val="en-GB"/>
        </w:rPr>
        <w:br/>
        <w:t>With quotient 5 + 1</w:t>
      </w:r>
      <w:r w:rsidR="00F96385">
        <w:rPr>
          <w:lang w:val="en-GB"/>
        </w:rPr>
        <w:t>10</w:t>
      </w:r>
      <w:r w:rsidRPr="00AB05B2">
        <w:rPr>
          <w:lang w:val="en-GB"/>
        </w:rPr>
        <w:t>.</w:t>
      </w:r>
      <w:r w:rsidR="00F96385">
        <w:rPr>
          <w:lang w:val="en-GB"/>
        </w:rPr>
        <w:t>3</w:t>
      </w:r>
      <w:r w:rsidRPr="00AB05B2">
        <w:rPr>
          <w:lang w:val="en-GB"/>
        </w:rPr>
        <w:t xml:space="preserve"> = 11</w:t>
      </w:r>
      <w:r w:rsidR="00F96385">
        <w:rPr>
          <w:lang w:val="en-GB"/>
        </w:rPr>
        <w:t>5</w:t>
      </w:r>
      <w:r w:rsidRPr="00AB05B2">
        <w:rPr>
          <w:lang w:val="en-GB"/>
        </w:rPr>
        <w:t>.</w:t>
      </w:r>
      <w:r w:rsidR="00F96385">
        <w:rPr>
          <w:lang w:val="en-GB"/>
        </w:rPr>
        <w:t>3</w:t>
      </w:r>
      <w:r w:rsidRPr="00AB05B2">
        <w:rPr>
          <w:lang w:val="en-GB"/>
        </w:rPr>
        <w:t xml:space="preserve"> too large, Germany is capped at 96 seats.</w:t>
      </w:r>
    </w:p>
    <w:p w14:paraId="2F9D4B14" w14:textId="79E69AE5" w:rsidR="005E18CF" w:rsidRPr="00AB05B2" w:rsidRDefault="005E18CF" w:rsidP="005E18CF">
      <w:pPr>
        <w:autoSpaceDE w:val="0"/>
        <w:autoSpaceDN w:val="0"/>
        <w:adjustRightInd w:val="0"/>
        <w:spacing w:line="252" w:lineRule="auto"/>
        <w:ind w:left="284" w:hanging="284"/>
        <w:jc w:val="left"/>
        <w:rPr>
          <w:lang w:val="en-GB"/>
        </w:rPr>
      </w:pPr>
      <w:r w:rsidRPr="00AB05B2">
        <w:rPr>
          <w:lang w:val="en-GB"/>
        </w:rPr>
        <w:t>Verification of degressivity:</w:t>
      </w:r>
      <w:r w:rsidRPr="00AB05B2">
        <w:rPr>
          <w:lang w:val="en-GB"/>
        </w:rPr>
        <w:br/>
        <w:t>All Representation Ratios, i.e. QMV-Population / Quotient</w:t>
      </w:r>
      <w:r w:rsidR="006C7A77" w:rsidRPr="00AB05B2">
        <w:rPr>
          <w:lang w:val="en-GB"/>
        </w:rPr>
        <w:t xml:space="preserve"> before rounding</w:t>
      </w:r>
      <w:r w:rsidRPr="00AB05B2">
        <w:rPr>
          <w:lang w:val="en-GB"/>
        </w:rPr>
        <w:t>, are decreasing when passing from more populous to less populous Member States.</w:t>
      </w:r>
    </w:p>
    <w:p w14:paraId="4055FB2F" w14:textId="02F24D48" w:rsidR="005E18CF" w:rsidRPr="00AB05B2" w:rsidRDefault="005E18CF" w:rsidP="005E18CF">
      <w:pPr>
        <w:autoSpaceDE w:val="0"/>
        <w:autoSpaceDN w:val="0"/>
        <w:adjustRightInd w:val="0"/>
        <w:spacing w:line="252" w:lineRule="auto"/>
        <w:ind w:left="284" w:hanging="284"/>
        <w:jc w:val="left"/>
        <w:rPr>
          <w:lang w:val="en-GB"/>
        </w:rPr>
      </w:pPr>
      <w:r w:rsidRPr="00AB05B2">
        <w:rPr>
          <w:lang w:val="en-GB"/>
        </w:rPr>
        <w:t>Column “Seat Transfers” shows the difference of “CamCom Seats” and “Seats</w:t>
      </w:r>
      <w:r w:rsidR="00F96385">
        <w:rPr>
          <w:lang w:val="en-GB"/>
        </w:rPr>
        <w:t xml:space="preserve"> 2024–2029</w:t>
      </w:r>
      <w:r w:rsidRPr="00AB05B2">
        <w:rPr>
          <w:lang w:val="en-GB"/>
        </w:rPr>
        <w:t>”.</w:t>
      </w:r>
    </w:p>
    <w:p w14:paraId="03E0DDDD" w14:textId="70CE0E18" w:rsidR="005E18CF" w:rsidRPr="00AB05B2" w:rsidRDefault="0078101C" w:rsidP="007461D7">
      <w:pPr>
        <w:jc w:val="right"/>
        <w:rPr>
          <w:lang w:val="en-GB"/>
        </w:rPr>
      </w:pPr>
      <w:r>
        <w:rPr>
          <w:lang w:val="en-GB"/>
        </w:rPr>
        <w:t>4 February 2024</w:t>
      </w:r>
    </w:p>
    <w:sectPr w:rsidR="005E18CF" w:rsidRPr="00AB05B2" w:rsidSect="00C8227D">
      <w:footerReference w:type="default" r:id="rId12"/>
      <w:pgSz w:w="11906" w:h="16838" w:code="9"/>
      <w:pgMar w:top="1134" w:right="1134" w:bottom="1134" w:left="1134" w:header="709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E232" w14:textId="77777777" w:rsidR="00C8227D" w:rsidRDefault="00C8227D" w:rsidP="0011528D">
      <w:pPr>
        <w:spacing w:after="0"/>
      </w:pPr>
      <w:r>
        <w:separator/>
      </w:r>
    </w:p>
  </w:endnote>
  <w:endnote w:type="continuationSeparator" w:id="0">
    <w:p w14:paraId="6021B6DF" w14:textId="77777777" w:rsidR="00C8227D" w:rsidRDefault="00C8227D" w:rsidP="001152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 Bold">
    <w:altName w:val="Verdana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122036"/>
      <w:docPartObj>
        <w:docPartGallery w:val="Page Numbers (Bottom of Page)"/>
        <w:docPartUnique/>
      </w:docPartObj>
    </w:sdtPr>
    <w:sdtContent>
      <w:p w14:paraId="62716C31" w14:textId="7511BAE1" w:rsidR="0011528D" w:rsidRDefault="00960FEF" w:rsidP="00960FE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4FA8" w14:textId="77777777" w:rsidR="00C8227D" w:rsidRDefault="00C8227D" w:rsidP="0011528D">
      <w:pPr>
        <w:spacing w:after="0"/>
      </w:pPr>
      <w:r>
        <w:separator/>
      </w:r>
    </w:p>
  </w:footnote>
  <w:footnote w:type="continuationSeparator" w:id="0">
    <w:p w14:paraId="2F1F135E" w14:textId="77777777" w:rsidR="00C8227D" w:rsidRDefault="00C8227D" w:rsidP="0011528D">
      <w:pPr>
        <w:spacing w:after="0"/>
      </w:pPr>
      <w:r>
        <w:continuationSeparator/>
      </w:r>
    </w:p>
  </w:footnote>
  <w:footnote w:id="1">
    <w:p w14:paraId="15117895" w14:textId="2A666956" w:rsidR="0077557C" w:rsidRPr="00EB46EC" w:rsidRDefault="0077557C" w:rsidP="0077557C">
      <w:pPr>
        <w:pStyle w:val="Formatvorlage1"/>
      </w:pPr>
      <w:r w:rsidRPr="00EB46EC">
        <w:rPr>
          <w:rStyle w:val="Funotenzeichen"/>
          <w:vertAlign w:val="baseline"/>
        </w:rPr>
        <w:footnoteRef/>
      </w:r>
      <w:r w:rsidR="009B2734" w:rsidRPr="00EB46EC">
        <w:t> </w:t>
      </w:r>
      <w:hyperlink r:id="rId1" w:history="1">
        <w:r w:rsidRPr="00EB46EC">
          <w:rPr>
            <w:rStyle w:val="Hyperlink"/>
          </w:rPr>
          <w:t>OJ C 207 E (</w:t>
        </w:r>
        <w:r w:rsidR="009A088B" w:rsidRPr="00EB46EC">
          <w:rPr>
            <w:rStyle w:val="Hyperlink"/>
          </w:rPr>
          <w:t>4.9.2008</w:t>
        </w:r>
        <w:r w:rsidRPr="00EB46EC">
          <w:rPr>
            <w:rStyle w:val="Hyperlink"/>
          </w:rPr>
          <w:t>) 132-138</w:t>
        </w:r>
      </w:hyperlink>
      <w:r w:rsidRPr="00EB46EC">
        <w:t>.</w:t>
      </w:r>
    </w:p>
  </w:footnote>
  <w:footnote w:id="2">
    <w:p w14:paraId="1EAB89E6" w14:textId="23091201" w:rsidR="00E00C83" w:rsidRPr="00EB46EC" w:rsidRDefault="00E00C83" w:rsidP="00E00C83">
      <w:pPr>
        <w:pStyle w:val="Formatvorlage1"/>
      </w:pPr>
      <w:r w:rsidRPr="00EB46EC">
        <w:rPr>
          <w:rStyle w:val="Funotenzeichen"/>
          <w:vertAlign w:val="baseline"/>
        </w:rPr>
        <w:footnoteRef/>
      </w:r>
      <w:r w:rsidR="009B2734" w:rsidRPr="00EB46EC">
        <w:t> </w:t>
      </w:r>
      <w:hyperlink r:id="rId2" w:history="1">
        <w:r w:rsidRPr="00EB46EC">
          <w:rPr>
            <w:rStyle w:val="Hyperlink"/>
          </w:rPr>
          <w:t>OJ L 181 (</w:t>
        </w:r>
        <w:r w:rsidR="009A088B" w:rsidRPr="00EB46EC">
          <w:rPr>
            <w:rStyle w:val="Hyperlink"/>
          </w:rPr>
          <w:t>29.6.</w:t>
        </w:r>
        <w:r w:rsidRPr="00EB46EC">
          <w:rPr>
            <w:rStyle w:val="Hyperlink"/>
          </w:rPr>
          <w:t>2013) 57–58</w:t>
        </w:r>
      </w:hyperlink>
      <w:r w:rsidR="00DF2F67" w:rsidRPr="00EB46EC">
        <w:t xml:space="preserve">, </w:t>
      </w:r>
      <w:hyperlink r:id="rId3" w:history="1">
        <w:r w:rsidR="00DF2F67" w:rsidRPr="00EB46EC">
          <w:rPr>
            <w:rStyle w:val="Hyperlink"/>
          </w:rPr>
          <w:t>OJ L 165 I (2.7.2018)</w:t>
        </w:r>
        <w:r w:rsidR="007A1CFF">
          <w:rPr>
            <w:rStyle w:val="Hyperlink"/>
          </w:rPr>
          <w:t xml:space="preserve"> </w:t>
        </w:r>
        <w:r w:rsidR="00DF2F67" w:rsidRPr="00EB46EC">
          <w:rPr>
            <w:rStyle w:val="Hyperlink"/>
          </w:rPr>
          <w:t>1–3</w:t>
        </w:r>
      </w:hyperlink>
      <w:r w:rsidR="006E41E8" w:rsidRPr="00EB46EC">
        <w:t>,</w:t>
      </w:r>
      <w:r w:rsidR="00F14E8A" w:rsidRPr="00EB46EC">
        <w:t xml:space="preserve"> </w:t>
      </w:r>
      <w:hyperlink r:id="rId4" w:history="1">
        <w:r w:rsidR="00F14E8A" w:rsidRPr="00EB46EC">
          <w:rPr>
            <w:rStyle w:val="Hyperlink"/>
          </w:rPr>
          <w:t>OJ L 238 (27.9.2</w:t>
        </w:r>
        <w:r w:rsidR="00BB1590">
          <w:rPr>
            <w:rStyle w:val="Hyperlink"/>
          </w:rPr>
          <w:t>0</w:t>
        </w:r>
        <w:r w:rsidR="00F14E8A" w:rsidRPr="00EB46EC">
          <w:rPr>
            <w:rStyle w:val="Hyperlink"/>
          </w:rPr>
          <w:t>23) 114–116</w:t>
        </w:r>
      </w:hyperlink>
      <w:r w:rsidR="006E41E8" w:rsidRPr="00EB46EC">
        <w:t>.</w:t>
      </w:r>
      <w:r w:rsidR="00E822C8" w:rsidRPr="00EB46EC">
        <w:t xml:space="preserve"> Council</w:t>
      </w:r>
      <w:r w:rsidR="00DC5BE0">
        <w:t>'s</w:t>
      </w:r>
      <w:r w:rsidR="00E822C8" w:rsidRPr="00EB46EC">
        <w:t xml:space="preserve"> de</w:t>
      </w:r>
      <w:r w:rsidR="00DC5BE0">
        <w:softHyphen/>
      </w:r>
      <w:r w:rsidR="00E822C8" w:rsidRPr="00EB46EC">
        <w:t xml:space="preserve">cisions </w:t>
      </w:r>
      <w:r w:rsidR="00BB1590">
        <w:t>shun</w:t>
      </w:r>
      <w:r w:rsidR="00E822C8" w:rsidRPr="00EB46EC">
        <w:t xml:space="preserve"> any population figures. Neither concordance (i.e. </w:t>
      </w:r>
      <w:r w:rsidR="00FD7853">
        <w:t>more populous</w:t>
      </w:r>
      <w:r w:rsidR="00E822C8" w:rsidRPr="00EB46EC">
        <w:t xml:space="preserve"> Member State</w:t>
      </w:r>
      <w:r w:rsidR="00DC5BE0">
        <w:t>s</w:t>
      </w:r>
      <w:r w:rsidR="00E822C8" w:rsidRPr="00EB46EC">
        <w:t xml:space="preserve"> </w:t>
      </w:r>
      <w:r w:rsidR="00DC5BE0">
        <w:t>command</w:t>
      </w:r>
      <w:r w:rsidR="00E822C8" w:rsidRPr="00EB46EC">
        <w:t xml:space="preserve"> at least as many seats as </w:t>
      </w:r>
      <w:r w:rsidR="00FD7853">
        <w:t>less populous</w:t>
      </w:r>
      <w:r w:rsidR="00E822C8" w:rsidRPr="00EB46EC">
        <w:t xml:space="preserve"> Member States) </w:t>
      </w:r>
      <w:r w:rsidR="00DC5BE0">
        <w:t xml:space="preserve">is verifiable </w:t>
      </w:r>
      <w:r w:rsidR="00DC5BE0" w:rsidRPr="00EB46EC">
        <w:t xml:space="preserve">nor </w:t>
      </w:r>
      <w:r w:rsidR="00DC5BE0">
        <w:t xml:space="preserve">is </w:t>
      </w:r>
      <w:r w:rsidR="00DC5BE0" w:rsidRPr="00EB46EC">
        <w:t>degressivity</w:t>
      </w:r>
      <w:r w:rsidR="00E822C8" w:rsidRPr="00EB46EC">
        <w:t>.</w:t>
      </w:r>
    </w:p>
  </w:footnote>
  <w:footnote w:id="3">
    <w:p w14:paraId="747F36DA" w14:textId="4DA04DF5" w:rsidR="00A04EBC" w:rsidRPr="00EB46EC" w:rsidRDefault="00A04EBC" w:rsidP="00A04EBC">
      <w:pPr>
        <w:pStyle w:val="Formatvorlage1"/>
      </w:pPr>
      <w:r w:rsidRPr="00EB46EC">
        <w:rPr>
          <w:rStyle w:val="Funotenzeichen"/>
          <w:vertAlign w:val="baseline"/>
        </w:rPr>
        <w:footnoteRef/>
      </w:r>
      <w:r w:rsidR="009B2734" w:rsidRPr="00EB46EC">
        <w:t> </w:t>
      </w:r>
      <w:r w:rsidRPr="00EB46EC">
        <w:t>See</w:t>
      </w:r>
      <w:r w:rsidR="00867D47" w:rsidRPr="00EB46EC">
        <w:t xml:space="preserve"> the listing at</w:t>
      </w:r>
      <w:r w:rsidRPr="00EB46EC">
        <w:t xml:space="preserve"> </w:t>
      </w:r>
      <w:hyperlink r:id="rId5" w:anchor="QMV-Pop" w:history="1">
        <w:r w:rsidRPr="00EB46EC">
          <w:rPr>
            <w:rStyle w:val="Hyperlink"/>
          </w:rPr>
          <w:t>www.math.uni-augsburg.de/htdocs/emeriti/pukelsheim/bazi/literature.html#QMV-Pop</w:t>
        </w:r>
      </w:hyperlink>
      <w:r w:rsidRPr="00EB46EC">
        <w:t xml:space="preserve"> </w:t>
      </w:r>
    </w:p>
  </w:footnote>
  <w:footnote w:id="4">
    <w:p w14:paraId="6E9FF9C4" w14:textId="65129BE4" w:rsidR="00CE2A18" w:rsidRPr="00EB46EC" w:rsidRDefault="00CE2A18" w:rsidP="00CE2A18">
      <w:pPr>
        <w:pStyle w:val="Formatvorlage1"/>
      </w:pPr>
      <w:r w:rsidRPr="00EB46EC">
        <w:rPr>
          <w:rStyle w:val="Funotenzeichen"/>
          <w:vertAlign w:val="baseline"/>
        </w:rPr>
        <w:footnoteRef/>
      </w:r>
      <w:r w:rsidRPr="00EB46EC">
        <w:t> </w:t>
      </w:r>
      <w:r w:rsidR="003F06A1" w:rsidRPr="00EB46EC">
        <w:t>Cf.</w:t>
      </w:r>
      <w:r w:rsidR="00B77AE5" w:rsidRPr="00EB46EC">
        <w:t xml:space="preserve"> </w:t>
      </w:r>
      <w:r w:rsidR="007B010C" w:rsidRPr="00EB46EC">
        <w:t>[</w:t>
      </w:r>
      <w:r w:rsidR="00B77AE5" w:rsidRPr="00EB46EC">
        <w:t>1</w:t>
      </w:r>
      <w:r w:rsidR="007B010C" w:rsidRPr="00EB46EC">
        <w:t>]</w:t>
      </w:r>
      <w:r w:rsidR="00B46326" w:rsidRPr="00EB46EC">
        <w:t xml:space="preserve"> </w:t>
      </w:r>
      <w:r w:rsidR="00B77AE5" w:rsidRPr="00EB46EC">
        <w:t>G.R. Grimmett</w:t>
      </w:r>
      <w:r w:rsidR="003F06A1" w:rsidRPr="00EB46EC">
        <w:t>/</w:t>
      </w:r>
      <w:r w:rsidR="00B77AE5" w:rsidRPr="00EB46EC">
        <w:t>K.-F. Oelbermann</w:t>
      </w:r>
      <w:r w:rsidR="003F06A1" w:rsidRPr="00EB46EC">
        <w:t>/</w:t>
      </w:r>
      <w:r w:rsidR="00B77AE5" w:rsidRPr="00EB46EC">
        <w:t>F.</w:t>
      </w:r>
      <w:r w:rsidR="007B010C" w:rsidRPr="00EB46EC">
        <w:t> </w:t>
      </w:r>
      <w:r w:rsidR="00B77AE5" w:rsidRPr="00EB46EC">
        <w:t>Pukelsheim: A power-weighted variant of the EU27 Cam</w:t>
      </w:r>
      <w:r w:rsidR="003F06A1" w:rsidRPr="00EB46EC">
        <w:softHyphen/>
      </w:r>
      <w:r w:rsidR="00B77AE5" w:rsidRPr="00EB46EC">
        <w:t xml:space="preserve">bridge Compromise. Mathematical Social Sciences 63 (2012) </w:t>
      </w:r>
      <w:hyperlink r:id="rId6" w:history="1">
        <w:r w:rsidR="00B77AE5" w:rsidRPr="00EB46EC">
          <w:rPr>
            <w:rStyle w:val="Hyperlink"/>
          </w:rPr>
          <w:t>136–140</w:t>
        </w:r>
      </w:hyperlink>
      <w:r w:rsidR="00B77AE5" w:rsidRPr="00EB46EC">
        <w:t xml:space="preserve">. </w:t>
      </w:r>
      <w:r w:rsidR="007B010C" w:rsidRPr="00EB46EC">
        <w:t>[2]</w:t>
      </w:r>
      <w:r w:rsidR="00B46326" w:rsidRPr="00EB46EC">
        <w:t xml:space="preserve"> </w:t>
      </w:r>
      <w:r w:rsidR="007B010C" w:rsidRPr="00EB46EC">
        <w:t xml:space="preserve">EP </w:t>
      </w:r>
      <w:r w:rsidR="00B77AE5" w:rsidRPr="00EB46EC">
        <w:t xml:space="preserve">Directorate-General for Internal Policies, Policy Department C: </w:t>
      </w:r>
      <w:r w:rsidR="007B010C" w:rsidRPr="00EB46EC">
        <w:t xml:space="preserve">The Electoral Reform of the EP: Composition, Procedure and Legitimacy. </w:t>
      </w:r>
      <w:hyperlink r:id="rId7" w:history="1">
        <w:r w:rsidR="007B010C" w:rsidRPr="00EB46EC">
          <w:rPr>
            <w:rStyle w:val="Hyperlink"/>
          </w:rPr>
          <w:t>PE 510.002</w:t>
        </w:r>
      </w:hyperlink>
      <w:r w:rsidR="007B010C" w:rsidRPr="00EB46EC">
        <w:t>,</w:t>
      </w:r>
      <w:r w:rsidR="00B77AE5" w:rsidRPr="00EB46EC">
        <w:t xml:space="preserve"> February 201</w:t>
      </w:r>
      <w:r w:rsidR="007B010C" w:rsidRPr="00EB46EC">
        <w:t>5</w:t>
      </w:r>
      <w:r w:rsidR="00B77AE5" w:rsidRPr="00EB46EC">
        <w:t xml:space="preserve">. </w:t>
      </w:r>
      <w:r w:rsidR="007B010C" w:rsidRPr="00EB46EC">
        <w:t>[</w:t>
      </w:r>
      <w:r w:rsidR="00B77AE5" w:rsidRPr="00EB46EC">
        <w:t>3</w:t>
      </w:r>
      <w:r w:rsidR="007B010C" w:rsidRPr="00EB46EC">
        <w:t>]</w:t>
      </w:r>
      <w:r w:rsidR="00B77AE5" w:rsidRPr="00EB46EC">
        <w:t xml:space="preserve"> </w:t>
      </w:r>
      <w:r w:rsidR="007B010C" w:rsidRPr="00EB46EC">
        <w:t xml:space="preserve">EP </w:t>
      </w:r>
      <w:r w:rsidR="00B77AE5" w:rsidRPr="00EB46EC">
        <w:t>Directorate-General for Internal Policies, Policy Depart</w:t>
      </w:r>
      <w:r w:rsidR="00B46326" w:rsidRPr="00EB46EC">
        <w:softHyphen/>
      </w:r>
      <w:r w:rsidR="00B77AE5" w:rsidRPr="00EB46EC">
        <w:t xml:space="preserve">ment C: </w:t>
      </w:r>
      <w:r w:rsidRPr="00EB46EC">
        <w:t xml:space="preserve">The Composition of the European Parliament, Workshop. </w:t>
      </w:r>
      <w:hyperlink r:id="rId8" w:history="1">
        <w:r w:rsidRPr="00EB46EC">
          <w:rPr>
            <w:rStyle w:val="Hyperlink"/>
          </w:rPr>
          <w:t>PE</w:t>
        </w:r>
        <w:r w:rsidR="007B010C" w:rsidRPr="00EB46EC">
          <w:rPr>
            <w:rStyle w:val="Hyperlink"/>
          </w:rPr>
          <w:t> </w:t>
        </w:r>
        <w:r w:rsidRPr="00EB46EC">
          <w:rPr>
            <w:rStyle w:val="Hyperlink"/>
          </w:rPr>
          <w:t>583.117</w:t>
        </w:r>
      </w:hyperlink>
      <w:r w:rsidRPr="00EB46EC">
        <w:t>, February 2017.</w:t>
      </w:r>
      <w:r w:rsidR="00B77AE5" w:rsidRPr="00EB46EC">
        <w:t xml:space="preserve"> </w:t>
      </w:r>
      <w:r w:rsidR="007B010C" w:rsidRPr="00EB46EC">
        <w:t>[</w:t>
      </w:r>
      <w:r w:rsidR="00B77AE5" w:rsidRPr="00EB46EC">
        <w:t>4</w:t>
      </w:r>
      <w:r w:rsidR="007B010C" w:rsidRPr="00EB46EC">
        <w:t>]</w:t>
      </w:r>
      <w:r w:rsidR="00B46326" w:rsidRPr="00EB46EC">
        <w:t xml:space="preserve"> </w:t>
      </w:r>
      <w:r w:rsidR="003F06A1" w:rsidRPr="00EB46EC">
        <w:t xml:space="preserve">Sect. 12.9 "Power Compromise" in </w:t>
      </w:r>
      <w:r w:rsidR="007B010C" w:rsidRPr="00EB46EC">
        <w:t>F. Pukelsheim: Proportional Representation</w:t>
      </w:r>
      <w:r w:rsidR="00712736" w:rsidRPr="00EB46EC">
        <w:t>,</w:t>
      </w:r>
      <w:r w:rsidR="007B010C" w:rsidRPr="00EB46EC">
        <w:t xml:space="preserve"> With a Foreword by Andrew Duff MEP</w:t>
      </w:r>
      <w:r w:rsidR="00712736" w:rsidRPr="00EB46EC">
        <w:t>,</w:t>
      </w:r>
      <w:r w:rsidR="007B010C" w:rsidRPr="00EB46EC">
        <w:t xml:space="preserve"> Second Edition. </w:t>
      </w:r>
      <w:hyperlink r:id="rId9" w:history="1">
        <w:r w:rsidR="007B010C" w:rsidRPr="00EB46EC">
          <w:rPr>
            <w:rStyle w:val="Hyperlink"/>
          </w:rPr>
          <w:t>xxvii</w:t>
        </w:r>
      </w:hyperlink>
      <w:r w:rsidR="007B010C" w:rsidRPr="00EB46EC">
        <w:t>+342 </w:t>
      </w:r>
      <w:r w:rsidR="003F06A1" w:rsidRPr="00EB46EC">
        <w:t>pp.</w:t>
      </w:r>
      <w:r w:rsidR="007B010C" w:rsidRPr="00EB46EC">
        <w:t xml:space="preserve"> Springer 2017.</w:t>
      </w:r>
      <w:r w:rsidR="00712736" w:rsidRPr="00EB46EC">
        <w:t xml:space="preserve"> </w:t>
      </w:r>
      <w:r w:rsidR="003F06A1" w:rsidRPr="00EB46EC">
        <w:t>[5]</w:t>
      </w:r>
      <w:r w:rsidR="00B46326" w:rsidRPr="00EB46EC">
        <w:t xml:space="preserve"> </w:t>
      </w:r>
      <w:r w:rsidR="003F06A1" w:rsidRPr="00EB46EC">
        <w:t xml:space="preserve">F. Pukelsheim/G.R. Grimmett: Degressive representation of Member States in the European Parliament 2019–24. Representation 54 (2018) </w:t>
      </w:r>
      <w:hyperlink r:id="rId10" w:history="1">
        <w:r w:rsidR="003F06A1" w:rsidRPr="00EB46EC">
          <w:rPr>
            <w:rStyle w:val="Hyperlink"/>
          </w:rPr>
          <w:t>147–158</w:t>
        </w:r>
      </w:hyperlink>
      <w:r w:rsidR="003F06A1" w:rsidRPr="00EB46EC">
        <w:t xml:space="preserve">. </w:t>
      </w:r>
      <w:r w:rsidR="00712736" w:rsidRPr="00EB46EC">
        <w:t>[</w:t>
      </w:r>
      <w:r w:rsidR="003F06A1" w:rsidRPr="00EB46EC">
        <w:t>6</w:t>
      </w:r>
      <w:r w:rsidR="00712736" w:rsidRPr="00EB46EC">
        <w:t>] A. Duff: Constitutional Change in the European Union. vii+131 </w:t>
      </w:r>
      <w:r w:rsidR="003F06A1" w:rsidRPr="00EB46EC">
        <w:t>pp.</w:t>
      </w:r>
      <w:r w:rsidR="00712736" w:rsidRPr="00EB46EC">
        <w:t xml:space="preserve"> </w:t>
      </w:r>
      <w:hyperlink r:id="rId11" w:history="1">
        <w:r w:rsidR="00712736" w:rsidRPr="00EB46EC">
          <w:rPr>
            <w:rStyle w:val="Hyperlink"/>
          </w:rPr>
          <w:t>Springer</w:t>
        </w:r>
      </w:hyperlink>
      <w:r w:rsidR="00712736" w:rsidRPr="00EB46EC">
        <w:t xml:space="preserve"> 2022.</w:t>
      </w:r>
    </w:p>
  </w:footnote>
  <w:footnote w:id="5">
    <w:p w14:paraId="01E1FE2E" w14:textId="3723449D" w:rsidR="008D001A" w:rsidRPr="00EB46EC" w:rsidRDefault="008D001A" w:rsidP="008D001A">
      <w:pPr>
        <w:pStyle w:val="Formatvorlage1"/>
      </w:pPr>
      <w:r w:rsidRPr="00EB46EC">
        <w:rPr>
          <w:rStyle w:val="Funotenzeichen"/>
          <w:vertAlign w:val="baseline"/>
        </w:rPr>
        <w:footnoteRef/>
      </w:r>
      <w:r w:rsidRPr="00EB46EC">
        <w:t> </w:t>
      </w:r>
      <w:r w:rsidR="001D0EEC">
        <w:t>If the</w:t>
      </w:r>
      <w:r w:rsidR="00AB3B2E" w:rsidRPr="00EB46EC">
        <w:t xml:space="preserve"> UK </w:t>
      </w:r>
      <w:r w:rsidR="001D0EEC">
        <w:t xml:space="preserve">were to </w:t>
      </w:r>
      <w:r w:rsidR="00AB3B2E" w:rsidRPr="00EB46EC">
        <w:t xml:space="preserve">return and Ukraine </w:t>
      </w:r>
      <w:r w:rsidR="001D0EEC">
        <w:t xml:space="preserve">to </w:t>
      </w:r>
      <w:r w:rsidR="00AB3B2E" w:rsidRPr="00EB46EC">
        <w:t>acced</w:t>
      </w:r>
      <w:r w:rsidR="001D0EEC">
        <w:t>e</w:t>
      </w:r>
      <w:r w:rsidR="00AB3B2E" w:rsidRPr="00EB46EC">
        <w:t xml:space="preserve">, no Member State </w:t>
      </w:r>
      <w:r w:rsidR="00B253F8">
        <w:t>would be eligible for</w:t>
      </w:r>
      <w:r w:rsidR="00AB3B2E" w:rsidRPr="00EB46EC">
        <w:t xml:space="preserve"> 96 seats.</w:t>
      </w:r>
    </w:p>
  </w:footnote>
  <w:footnote w:id="6">
    <w:p w14:paraId="2D26130C" w14:textId="5AF46541" w:rsidR="00091B2A" w:rsidRPr="00091B2A" w:rsidRDefault="00091B2A" w:rsidP="00091B2A">
      <w:pPr>
        <w:pStyle w:val="Formatvorlage1"/>
        <w:rPr>
          <w:lang w:val="de-DE"/>
        </w:rPr>
      </w:pPr>
      <w:r w:rsidRPr="00B253F8">
        <w:rPr>
          <w:rStyle w:val="Funotenzeichen"/>
          <w:vertAlign w:val="baseline"/>
        </w:rPr>
        <w:footnoteRef/>
      </w:r>
      <w:r>
        <w:t xml:space="preserve"> The Cambridge Compromise is the allocation system unanimously recommended by the participants of the Cambridge Apportionment Meeting, </w:t>
      </w:r>
      <w:r w:rsidR="00845392">
        <w:t>convened</w:t>
      </w:r>
      <w:r>
        <w:t xml:space="preserve"> by AFCO in</w:t>
      </w:r>
      <w:r w:rsidRPr="00091B2A">
        <w:t xml:space="preserve"> January 2011</w:t>
      </w:r>
      <w:r>
        <w:t>,</w:t>
      </w:r>
      <w:r w:rsidRPr="00091B2A">
        <w:t xml:space="preserve"> </w:t>
      </w:r>
      <w:r>
        <w:t xml:space="preserve">see </w:t>
      </w:r>
      <w:r w:rsidRPr="00EB46EC">
        <w:t>EP Directorate-Gene</w:t>
      </w:r>
      <w:r>
        <w:softHyphen/>
      </w:r>
      <w:r w:rsidRPr="00EB46EC">
        <w:t xml:space="preserve">ral for Internal Policies, Policy Department C: </w:t>
      </w:r>
      <w:r>
        <w:t>The Allocation Between the EU Member States of the Seats in the European Parliament – Cambridge Compromise</w:t>
      </w:r>
      <w:r w:rsidRPr="00EB46EC">
        <w:t>.</w:t>
      </w:r>
      <w:r>
        <w:t xml:space="preserve"> </w:t>
      </w:r>
      <w:hyperlink r:id="rId12" w:history="1">
        <w:r w:rsidRPr="00091B2A">
          <w:rPr>
            <w:rStyle w:val="Hyperlink"/>
          </w:rPr>
          <w:t>PE 432.760</w:t>
        </w:r>
      </w:hyperlink>
      <w:r>
        <w:t>, March 2011.</w:t>
      </w:r>
    </w:p>
  </w:footnote>
  <w:footnote w:id="7">
    <w:p w14:paraId="6CD16ACC" w14:textId="32C6336F" w:rsidR="00DE3C06" w:rsidRPr="00EB46EC" w:rsidRDefault="00DE3C06" w:rsidP="00DE3C06">
      <w:pPr>
        <w:pStyle w:val="Formatvorlage1"/>
      </w:pPr>
      <w:r w:rsidRPr="00EB46EC">
        <w:rPr>
          <w:rStyle w:val="Funotenzeichen"/>
          <w:vertAlign w:val="baseline"/>
        </w:rPr>
        <w:footnoteRef/>
      </w:r>
      <w:r w:rsidRPr="00EB46EC">
        <w:t> </w:t>
      </w:r>
      <w:hyperlink r:id="rId13" w:history="1">
        <w:r w:rsidRPr="00EB46EC">
          <w:rPr>
            <w:rStyle w:val="Hyperlink"/>
          </w:rPr>
          <w:t>OJ C 465 (6.12.2022) 171–198</w:t>
        </w:r>
      </w:hyperlink>
      <w:r w:rsidRPr="00EB46EC">
        <w:t>.</w:t>
      </w:r>
    </w:p>
  </w:footnote>
  <w:footnote w:id="8">
    <w:p w14:paraId="76F77F76" w14:textId="26F8084F" w:rsidR="004B6A9F" w:rsidRPr="00EB46EC" w:rsidRDefault="004B6A9F" w:rsidP="004B6A9F">
      <w:pPr>
        <w:pStyle w:val="Formatvorlage1"/>
      </w:pPr>
      <w:r w:rsidRPr="00EB46EC">
        <w:rPr>
          <w:rStyle w:val="Funotenzeichen"/>
          <w:vertAlign w:val="baseline"/>
        </w:rPr>
        <w:footnoteRef/>
      </w:r>
      <w:r w:rsidRPr="00EB46EC">
        <w:t> </w:t>
      </w:r>
      <w:hyperlink r:id="rId14" w:history="1">
        <w:r w:rsidRPr="00EB46EC">
          <w:rPr>
            <w:rStyle w:val="Hyperlink"/>
          </w:rPr>
          <w:t>EP resolution of 22 November 2023</w:t>
        </w:r>
      </w:hyperlink>
      <w:r w:rsidRPr="00EB46E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E60"/>
    <w:multiLevelType w:val="multilevel"/>
    <w:tmpl w:val="049C21B6"/>
    <w:lvl w:ilvl="0">
      <w:start w:val="1"/>
      <w:numFmt w:val="decimal"/>
      <w:pStyle w:val="berschrift1"/>
      <w:lvlText w:val="%1."/>
      <w:lvlJc w:val="left"/>
      <w:pPr>
        <w:ind w:left="1494" w:hanging="360"/>
      </w:pPr>
      <w:rPr>
        <w:rFonts w:ascii="Verdana Bold" w:hAnsi="Verdana Bold" w:hint="default"/>
        <w:b/>
        <w:i w:val="0"/>
        <w:caps w:val="0"/>
        <w:smallCaps w:val="0"/>
        <w:strike w:val="0"/>
        <w:dstrike w:val="0"/>
        <w:vanish w:val="0"/>
        <w:color w:val="000080"/>
        <w:sz w:val="24"/>
        <w:u w:val="none"/>
        <w:vertAlign w:val="baseline"/>
        <w:em w:val="no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195"/>
        </w:tabs>
        <w:ind w:left="1559" w:hanging="425"/>
      </w:pPr>
      <w:rPr>
        <w:rFonts w:ascii="Verdana" w:hAnsi="Verdana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358"/>
        </w:tabs>
        <w:ind w:left="2358" w:hanging="1224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862"/>
        </w:tabs>
        <w:ind w:left="2862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6"/>
        </w:tabs>
        <w:ind w:left="3366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0"/>
        </w:tabs>
        <w:ind w:left="3870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4"/>
        </w:tabs>
        <w:ind w:left="4374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78"/>
        </w:tabs>
        <w:ind w:left="4878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4"/>
        </w:tabs>
        <w:ind w:left="5454" w:hanging="4320"/>
      </w:pPr>
      <w:rPr>
        <w:rFonts w:hint="default"/>
      </w:rPr>
    </w:lvl>
  </w:abstractNum>
  <w:abstractNum w:abstractNumId="1" w15:restartNumberingAfterBreak="0">
    <w:nsid w:val="76893B64"/>
    <w:multiLevelType w:val="hybridMultilevel"/>
    <w:tmpl w:val="071ABD16"/>
    <w:lvl w:ilvl="0" w:tplc="2AE03A7C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925887">
    <w:abstractNumId w:val="0"/>
  </w:num>
  <w:num w:numId="2" w16cid:durableId="111007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2D1"/>
    <w:rsid w:val="00003F07"/>
    <w:rsid w:val="00003FC4"/>
    <w:rsid w:val="000063AE"/>
    <w:rsid w:val="000136D5"/>
    <w:rsid w:val="00026249"/>
    <w:rsid w:val="00035E81"/>
    <w:rsid w:val="000806F7"/>
    <w:rsid w:val="00091B2A"/>
    <w:rsid w:val="000A3097"/>
    <w:rsid w:val="000D29B8"/>
    <w:rsid w:val="000D7105"/>
    <w:rsid w:val="000E2C11"/>
    <w:rsid w:val="000E3722"/>
    <w:rsid w:val="000E5DA7"/>
    <w:rsid w:val="0011528D"/>
    <w:rsid w:val="00124E11"/>
    <w:rsid w:val="00161D7B"/>
    <w:rsid w:val="00167644"/>
    <w:rsid w:val="001925B3"/>
    <w:rsid w:val="001A2CED"/>
    <w:rsid w:val="001D0EEC"/>
    <w:rsid w:val="001D1E6A"/>
    <w:rsid w:val="001D4A88"/>
    <w:rsid w:val="001E64A6"/>
    <w:rsid w:val="001F004F"/>
    <w:rsid w:val="00200E05"/>
    <w:rsid w:val="00227E54"/>
    <w:rsid w:val="0023365C"/>
    <w:rsid w:val="002479DE"/>
    <w:rsid w:val="00266EC1"/>
    <w:rsid w:val="002810D9"/>
    <w:rsid w:val="00282B58"/>
    <w:rsid w:val="00283B06"/>
    <w:rsid w:val="00293535"/>
    <w:rsid w:val="002939D8"/>
    <w:rsid w:val="002A0596"/>
    <w:rsid w:val="002A27A4"/>
    <w:rsid w:val="002A2F16"/>
    <w:rsid w:val="002B5CBF"/>
    <w:rsid w:val="002C5B15"/>
    <w:rsid w:val="002D489C"/>
    <w:rsid w:val="002E0AF7"/>
    <w:rsid w:val="00317600"/>
    <w:rsid w:val="003244A4"/>
    <w:rsid w:val="00331CE9"/>
    <w:rsid w:val="00335B87"/>
    <w:rsid w:val="00340811"/>
    <w:rsid w:val="00345DFE"/>
    <w:rsid w:val="003510C5"/>
    <w:rsid w:val="00353405"/>
    <w:rsid w:val="00353571"/>
    <w:rsid w:val="00354927"/>
    <w:rsid w:val="00363100"/>
    <w:rsid w:val="00373468"/>
    <w:rsid w:val="00377BFA"/>
    <w:rsid w:val="003939E9"/>
    <w:rsid w:val="00396E3A"/>
    <w:rsid w:val="003A2C8B"/>
    <w:rsid w:val="003A3F71"/>
    <w:rsid w:val="003B6DB7"/>
    <w:rsid w:val="003B6FC2"/>
    <w:rsid w:val="003C2158"/>
    <w:rsid w:val="003D52D1"/>
    <w:rsid w:val="003F06A1"/>
    <w:rsid w:val="0043485B"/>
    <w:rsid w:val="00445FED"/>
    <w:rsid w:val="0045201C"/>
    <w:rsid w:val="00452506"/>
    <w:rsid w:val="00465C93"/>
    <w:rsid w:val="004818D2"/>
    <w:rsid w:val="0049344F"/>
    <w:rsid w:val="004B6A9F"/>
    <w:rsid w:val="004E5A5E"/>
    <w:rsid w:val="004F0781"/>
    <w:rsid w:val="00514432"/>
    <w:rsid w:val="00527A23"/>
    <w:rsid w:val="00550321"/>
    <w:rsid w:val="00570697"/>
    <w:rsid w:val="0057088F"/>
    <w:rsid w:val="005800DE"/>
    <w:rsid w:val="005856E3"/>
    <w:rsid w:val="005A26D0"/>
    <w:rsid w:val="005B0447"/>
    <w:rsid w:val="005B3C56"/>
    <w:rsid w:val="005B692E"/>
    <w:rsid w:val="005B6D0E"/>
    <w:rsid w:val="005B6DB5"/>
    <w:rsid w:val="005C2E90"/>
    <w:rsid w:val="005D1A09"/>
    <w:rsid w:val="005E18CF"/>
    <w:rsid w:val="005E5AD4"/>
    <w:rsid w:val="005F7354"/>
    <w:rsid w:val="00601376"/>
    <w:rsid w:val="00602BD9"/>
    <w:rsid w:val="00621054"/>
    <w:rsid w:val="00690125"/>
    <w:rsid w:val="006A2DA5"/>
    <w:rsid w:val="006A5A5E"/>
    <w:rsid w:val="006C7A77"/>
    <w:rsid w:val="006D175E"/>
    <w:rsid w:val="006D4439"/>
    <w:rsid w:val="006E27F3"/>
    <w:rsid w:val="006E41E8"/>
    <w:rsid w:val="006E6D52"/>
    <w:rsid w:val="00711D2C"/>
    <w:rsid w:val="00712736"/>
    <w:rsid w:val="00717654"/>
    <w:rsid w:val="007231A3"/>
    <w:rsid w:val="007237C7"/>
    <w:rsid w:val="007274B7"/>
    <w:rsid w:val="00732869"/>
    <w:rsid w:val="007461D7"/>
    <w:rsid w:val="0075372A"/>
    <w:rsid w:val="00771FF1"/>
    <w:rsid w:val="0077557C"/>
    <w:rsid w:val="007778B3"/>
    <w:rsid w:val="0078101C"/>
    <w:rsid w:val="007A1CFF"/>
    <w:rsid w:val="007B010C"/>
    <w:rsid w:val="007B0648"/>
    <w:rsid w:val="007B7925"/>
    <w:rsid w:val="007C130F"/>
    <w:rsid w:val="007C18F2"/>
    <w:rsid w:val="0080264A"/>
    <w:rsid w:val="008110D5"/>
    <w:rsid w:val="008238D0"/>
    <w:rsid w:val="008333AE"/>
    <w:rsid w:val="00845392"/>
    <w:rsid w:val="00853EE0"/>
    <w:rsid w:val="00867D47"/>
    <w:rsid w:val="00894081"/>
    <w:rsid w:val="00895D8F"/>
    <w:rsid w:val="008A10DB"/>
    <w:rsid w:val="008A439F"/>
    <w:rsid w:val="008B5F5A"/>
    <w:rsid w:val="008D001A"/>
    <w:rsid w:val="008D7283"/>
    <w:rsid w:val="00907976"/>
    <w:rsid w:val="00920BFF"/>
    <w:rsid w:val="00927BA6"/>
    <w:rsid w:val="009422E8"/>
    <w:rsid w:val="00942443"/>
    <w:rsid w:val="00947C14"/>
    <w:rsid w:val="00960FEF"/>
    <w:rsid w:val="009733DA"/>
    <w:rsid w:val="00982DCF"/>
    <w:rsid w:val="009A088B"/>
    <w:rsid w:val="009A1DAA"/>
    <w:rsid w:val="009A70BA"/>
    <w:rsid w:val="009B1E70"/>
    <w:rsid w:val="009B2734"/>
    <w:rsid w:val="009B6514"/>
    <w:rsid w:val="009C5FDA"/>
    <w:rsid w:val="009C611C"/>
    <w:rsid w:val="009E4B09"/>
    <w:rsid w:val="00A01832"/>
    <w:rsid w:val="00A02A10"/>
    <w:rsid w:val="00A0348A"/>
    <w:rsid w:val="00A04EBC"/>
    <w:rsid w:val="00A05D1E"/>
    <w:rsid w:val="00A24581"/>
    <w:rsid w:val="00A24DC7"/>
    <w:rsid w:val="00A31949"/>
    <w:rsid w:val="00A337EF"/>
    <w:rsid w:val="00A5180D"/>
    <w:rsid w:val="00A637BD"/>
    <w:rsid w:val="00A6468F"/>
    <w:rsid w:val="00A67999"/>
    <w:rsid w:val="00A73C8E"/>
    <w:rsid w:val="00A81A36"/>
    <w:rsid w:val="00AB05B2"/>
    <w:rsid w:val="00AB3B2E"/>
    <w:rsid w:val="00AF78B4"/>
    <w:rsid w:val="00B253F8"/>
    <w:rsid w:val="00B31AF7"/>
    <w:rsid w:val="00B44681"/>
    <w:rsid w:val="00B45034"/>
    <w:rsid w:val="00B46326"/>
    <w:rsid w:val="00B5354D"/>
    <w:rsid w:val="00B63268"/>
    <w:rsid w:val="00B707A1"/>
    <w:rsid w:val="00B77AE5"/>
    <w:rsid w:val="00B8581C"/>
    <w:rsid w:val="00BA7191"/>
    <w:rsid w:val="00BB1590"/>
    <w:rsid w:val="00BB3192"/>
    <w:rsid w:val="00BC05B0"/>
    <w:rsid w:val="00BE0615"/>
    <w:rsid w:val="00C41BA4"/>
    <w:rsid w:val="00C71D64"/>
    <w:rsid w:val="00C74FE3"/>
    <w:rsid w:val="00C802F4"/>
    <w:rsid w:val="00C80B39"/>
    <w:rsid w:val="00C8227D"/>
    <w:rsid w:val="00C82976"/>
    <w:rsid w:val="00C83A79"/>
    <w:rsid w:val="00C84BBD"/>
    <w:rsid w:val="00C85EAC"/>
    <w:rsid w:val="00CB2D56"/>
    <w:rsid w:val="00CD1570"/>
    <w:rsid w:val="00CD1D52"/>
    <w:rsid w:val="00CD6792"/>
    <w:rsid w:val="00CE1663"/>
    <w:rsid w:val="00CE2A18"/>
    <w:rsid w:val="00CF4298"/>
    <w:rsid w:val="00D17ECD"/>
    <w:rsid w:val="00D20642"/>
    <w:rsid w:val="00D21D9D"/>
    <w:rsid w:val="00D24EE9"/>
    <w:rsid w:val="00D26E68"/>
    <w:rsid w:val="00D278E9"/>
    <w:rsid w:val="00D304B1"/>
    <w:rsid w:val="00D770E6"/>
    <w:rsid w:val="00D96DD8"/>
    <w:rsid w:val="00D97CD7"/>
    <w:rsid w:val="00DC0F71"/>
    <w:rsid w:val="00DC5BE0"/>
    <w:rsid w:val="00DE3C06"/>
    <w:rsid w:val="00DF2F67"/>
    <w:rsid w:val="00DF335C"/>
    <w:rsid w:val="00DF5916"/>
    <w:rsid w:val="00E00C83"/>
    <w:rsid w:val="00E01CD3"/>
    <w:rsid w:val="00E27948"/>
    <w:rsid w:val="00E27CE1"/>
    <w:rsid w:val="00E33B40"/>
    <w:rsid w:val="00E44B64"/>
    <w:rsid w:val="00E44FD2"/>
    <w:rsid w:val="00E75D7F"/>
    <w:rsid w:val="00E81025"/>
    <w:rsid w:val="00E822C8"/>
    <w:rsid w:val="00E976A1"/>
    <w:rsid w:val="00EA6C7F"/>
    <w:rsid w:val="00EB0E7A"/>
    <w:rsid w:val="00EB46EC"/>
    <w:rsid w:val="00EB7882"/>
    <w:rsid w:val="00EC1A94"/>
    <w:rsid w:val="00EC32BF"/>
    <w:rsid w:val="00F0414B"/>
    <w:rsid w:val="00F13FC7"/>
    <w:rsid w:val="00F14E8A"/>
    <w:rsid w:val="00F240CA"/>
    <w:rsid w:val="00F4335D"/>
    <w:rsid w:val="00F45A72"/>
    <w:rsid w:val="00F517ED"/>
    <w:rsid w:val="00F6542F"/>
    <w:rsid w:val="00F771EE"/>
    <w:rsid w:val="00F8026D"/>
    <w:rsid w:val="00F8576C"/>
    <w:rsid w:val="00F931A0"/>
    <w:rsid w:val="00F96385"/>
    <w:rsid w:val="00FB37AA"/>
    <w:rsid w:val="00FB49FE"/>
    <w:rsid w:val="00FC2EE8"/>
    <w:rsid w:val="00FD7853"/>
    <w:rsid w:val="00FE4EF6"/>
    <w:rsid w:val="00FE55C0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68E77"/>
  <w15:chartTrackingRefBased/>
  <w15:docId w15:val="{A83E5C95-89F0-43AC-8020-2C5DB35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0FEF"/>
    <w:pPr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after="12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GB"/>
      <w14:ligatures w14:val="none"/>
    </w:rPr>
  </w:style>
  <w:style w:type="paragraph" w:styleId="berschrift1">
    <w:name w:val="heading 1"/>
    <w:aliases w:val="Heading 1_Ag"/>
    <w:basedOn w:val="berschrift2"/>
    <w:next w:val="Standard"/>
    <w:link w:val="berschrift1Zchn"/>
    <w:qFormat/>
    <w:rsid w:val="00960FEF"/>
    <w:pPr>
      <w:numPr>
        <w:ilvl w:val="0"/>
      </w:numPr>
      <w:tabs>
        <w:tab w:val="clear" w:pos="709"/>
        <w:tab w:val="left" w:pos="426"/>
      </w:tabs>
      <w:spacing w:before="400" w:after="180"/>
      <w:ind w:left="425" w:hanging="425"/>
      <w:outlineLvl w:val="0"/>
    </w:pPr>
    <w:rPr>
      <w:caps/>
      <w:sz w:val="24"/>
      <w:szCs w:val="24"/>
    </w:rPr>
  </w:style>
  <w:style w:type="paragraph" w:styleId="berschrift2">
    <w:name w:val="heading 2"/>
    <w:aliases w:val="Heading 2_Ag"/>
    <w:basedOn w:val="Standard"/>
    <w:next w:val="Standard"/>
    <w:link w:val="berschrift2Zchn"/>
    <w:qFormat/>
    <w:rsid w:val="003D52D1"/>
    <w:pPr>
      <w:keepNext/>
      <w:numPr>
        <w:ilvl w:val="1"/>
        <w:numId w:val="1"/>
      </w:numPr>
      <w:tabs>
        <w:tab w:val="clear" w:pos="1021"/>
        <w:tab w:val="clear" w:pos="1418"/>
        <w:tab w:val="left" w:pos="709"/>
      </w:tabs>
      <w:spacing w:before="240" w:line="252" w:lineRule="auto"/>
      <w:ind w:left="709" w:hanging="709"/>
      <w:outlineLvl w:val="1"/>
    </w:pPr>
    <w:rPr>
      <w:rFonts w:eastAsia="Calibri"/>
      <w:b/>
      <w:bCs/>
      <w:color w:val="000080"/>
      <w:sz w:val="22"/>
      <w:szCs w:val="22"/>
      <w:lang w:val="en-GB" w:eastAsia="en-US"/>
    </w:rPr>
  </w:style>
  <w:style w:type="paragraph" w:styleId="berschrift3">
    <w:name w:val="heading 3"/>
    <w:aliases w:val="Heading 3_Ag"/>
    <w:basedOn w:val="Standard"/>
    <w:next w:val="Standard"/>
    <w:link w:val="berschrift3Zchn"/>
    <w:qFormat/>
    <w:rsid w:val="003D52D1"/>
    <w:pPr>
      <w:keepNext/>
      <w:numPr>
        <w:ilvl w:val="2"/>
        <w:numId w:val="1"/>
      </w:numPr>
      <w:tabs>
        <w:tab w:val="clear" w:pos="1021"/>
      </w:tabs>
      <w:spacing w:before="240" w:line="264" w:lineRule="auto"/>
      <w:jc w:val="left"/>
      <w:outlineLvl w:val="2"/>
    </w:pPr>
    <w:rPr>
      <w:b/>
      <w:color w:val="000080"/>
      <w:lang w:val="en-GB"/>
    </w:rPr>
  </w:style>
  <w:style w:type="paragraph" w:styleId="berschrift4">
    <w:name w:val="heading 4"/>
    <w:basedOn w:val="Standard"/>
    <w:next w:val="Standard"/>
    <w:link w:val="berschrift4Zchn"/>
    <w:qFormat/>
    <w:rsid w:val="003D52D1"/>
    <w:pPr>
      <w:keepNext/>
      <w:numPr>
        <w:ilvl w:val="3"/>
        <w:numId w:val="1"/>
      </w:numPr>
      <w:tabs>
        <w:tab w:val="clear" w:pos="1786"/>
        <w:tab w:val="left" w:pos="284"/>
      </w:tabs>
      <w:outlineLvl w:val="3"/>
    </w:pPr>
    <w:rPr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ing 1_Ag Zchn"/>
    <w:basedOn w:val="Absatz-Standardschriftart"/>
    <w:link w:val="berschrift1"/>
    <w:rsid w:val="00960FEF"/>
    <w:rPr>
      <w:rFonts w:ascii="Verdana" w:eastAsia="Calibri" w:hAnsi="Verdana" w:cs="Times New Roman"/>
      <w:b/>
      <w:bCs/>
      <w:caps/>
      <w:color w:val="000080"/>
      <w:kern w:val="0"/>
      <w:sz w:val="24"/>
      <w:szCs w:val="24"/>
      <w:lang w:val="en-GB"/>
      <w14:ligatures w14:val="none"/>
    </w:rPr>
  </w:style>
  <w:style w:type="character" w:customStyle="1" w:styleId="berschrift2Zchn">
    <w:name w:val="Überschrift 2 Zchn"/>
    <w:aliases w:val="Heading 2_Ag Zchn"/>
    <w:basedOn w:val="Absatz-Standardschriftart"/>
    <w:link w:val="berschrift2"/>
    <w:rsid w:val="003D52D1"/>
    <w:rPr>
      <w:rFonts w:ascii="Verdana" w:eastAsia="Calibri" w:hAnsi="Verdana" w:cs="Times New Roman"/>
      <w:b/>
      <w:bCs/>
      <w:color w:val="000080"/>
      <w:kern w:val="0"/>
      <w:lang w:val="en-GB"/>
      <w14:ligatures w14:val="none"/>
    </w:rPr>
  </w:style>
  <w:style w:type="character" w:customStyle="1" w:styleId="berschrift3Zchn">
    <w:name w:val="Überschrift 3 Zchn"/>
    <w:aliases w:val="Heading 3_Ag Zchn"/>
    <w:basedOn w:val="Absatz-Standardschriftart"/>
    <w:link w:val="berschrift3"/>
    <w:rsid w:val="003D52D1"/>
    <w:rPr>
      <w:rFonts w:ascii="Verdana" w:eastAsia="Times New Roman" w:hAnsi="Verdana" w:cs="Times New Roman"/>
      <w:b/>
      <w:color w:val="000080"/>
      <w:kern w:val="0"/>
      <w:sz w:val="20"/>
      <w:szCs w:val="20"/>
      <w:lang w:val="en-GB" w:eastAsia="en-GB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3D52D1"/>
    <w:rPr>
      <w:rFonts w:ascii="Verdana" w:eastAsia="Times New Roman" w:hAnsi="Verdana" w:cs="Times New Roman"/>
      <w:kern w:val="0"/>
      <w:sz w:val="19"/>
      <w:szCs w:val="19"/>
      <w:lang w:val="en-US" w:eastAsia="en-GB"/>
      <w14:ligatures w14:val="none"/>
    </w:rPr>
  </w:style>
  <w:style w:type="paragraph" w:customStyle="1" w:styleId="ListBullet1">
    <w:name w:val="List Bullet1"/>
    <w:basedOn w:val="Standard"/>
    <w:semiHidden/>
    <w:rsid w:val="003D52D1"/>
    <w:pPr>
      <w:numPr>
        <w:numId w:val="2"/>
      </w:num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387"/>
        <w:tab w:val="clear" w:pos="5954"/>
        <w:tab w:val="clear" w:pos="6577"/>
        <w:tab w:val="clear" w:pos="7144"/>
        <w:tab w:val="left" w:pos="720"/>
        <w:tab w:val="left" w:pos="1080"/>
        <w:tab w:val="right" w:pos="9000"/>
      </w:tabs>
      <w:spacing w:after="100" w:line="264" w:lineRule="auto"/>
      <w:ind w:right="360"/>
    </w:pPr>
    <w:rPr>
      <w:rFonts w:ascii="Myriad Pro" w:hAnsi="Myriad Pro"/>
      <w:sz w:val="22"/>
      <w:lang w:val="en-GB" w:eastAsia="en-US"/>
    </w:rPr>
  </w:style>
  <w:style w:type="paragraph" w:styleId="Kopfzeile">
    <w:name w:val="header"/>
    <w:basedOn w:val="Standard"/>
    <w:link w:val="KopfzeileZchn"/>
    <w:uiPriority w:val="99"/>
    <w:unhideWhenUsed/>
    <w:rsid w:val="0011528D"/>
    <w:p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387"/>
        <w:tab w:val="clear" w:pos="5954"/>
        <w:tab w:val="clear" w:pos="6577"/>
        <w:tab w:val="clear" w:pos="7144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528D"/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1528D"/>
    <w:p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387"/>
        <w:tab w:val="clear" w:pos="5954"/>
        <w:tab w:val="clear" w:pos="6577"/>
        <w:tab w:val="clear" w:pos="7144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528D"/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  <w:style w:type="character" w:styleId="Hyperlink">
    <w:name w:val="Hyperlink"/>
    <w:uiPriority w:val="99"/>
    <w:rsid w:val="005E18CF"/>
    <w:rPr>
      <w:color w:val="0000FF"/>
      <w:u w:val="single"/>
    </w:rPr>
  </w:style>
  <w:style w:type="paragraph" w:styleId="Beschriftung">
    <w:name w:val="caption"/>
    <w:basedOn w:val="Standard"/>
    <w:next w:val="Standard"/>
    <w:link w:val="BeschriftungZchn"/>
    <w:qFormat/>
    <w:rsid w:val="005E18CF"/>
    <w:pPr>
      <w:spacing w:after="60"/>
      <w:jc w:val="left"/>
    </w:pPr>
    <w:rPr>
      <w:b/>
      <w:bCs/>
    </w:rPr>
  </w:style>
  <w:style w:type="character" w:customStyle="1" w:styleId="BeschriftungZchn">
    <w:name w:val="Beschriftung Zchn"/>
    <w:link w:val="Beschriftung"/>
    <w:rsid w:val="005E18CF"/>
    <w:rPr>
      <w:rFonts w:ascii="Verdana" w:eastAsia="Times New Roman" w:hAnsi="Verdana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3722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3722"/>
    <w:rPr>
      <w:rFonts w:ascii="Verdana" w:eastAsia="Times New Roman" w:hAnsi="Verdana" w:cs="Times New Roman"/>
      <w:kern w:val="0"/>
      <w:sz w:val="20"/>
      <w:szCs w:val="20"/>
      <w:lang w:val="en-US" w:eastAsia="en-GB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0E3722"/>
    <w:rPr>
      <w:vertAlign w:val="superscript"/>
    </w:rPr>
  </w:style>
  <w:style w:type="paragraph" w:customStyle="1" w:styleId="Formatvorlage1">
    <w:name w:val="Formatvorlage1"/>
    <w:basedOn w:val="Standard"/>
    <w:qFormat/>
    <w:rsid w:val="005C2E90"/>
    <w:pPr>
      <w:spacing w:after="60"/>
      <w:ind w:left="198" w:hanging="198"/>
    </w:pPr>
    <w:rPr>
      <w:sz w:val="18"/>
      <w:szCs w:val="18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4EB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04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.uni-augsburg.de/htdocs/emeriti/pukelshei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rosenheim.de/baz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th.uni-augsburg.de/htdocs/emeriti/pukelsheim/bazi/OJ/2012C326p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pmms.cam.ac.uk/person/grg1000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.uni-augsburg.de/htdocs/emeriti/pukelsheim/2017d.pdf" TargetMode="External"/><Relationship Id="rId13" Type="http://schemas.openxmlformats.org/officeDocument/2006/relationships/hyperlink" Target="https://www.math.uni-augsburg.de/htdocs/emeriti/pukelsheim/bazi/OJ/2022C465p171.pdf" TargetMode="External"/><Relationship Id="rId3" Type="http://schemas.openxmlformats.org/officeDocument/2006/relationships/hyperlink" Target="https://www.math.uni-augsburg.de/htdocs/emeriti/pukelsheim/bazi/OJ/2018L165Ip1.pdf" TargetMode="External"/><Relationship Id="rId7" Type="http://schemas.openxmlformats.org/officeDocument/2006/relationships/hyperlink" Target="https://www.math.uni-augsburg.de/htdocs/emeriti/pukelsheim/2015b.pdf" TargetMode="External"/><Relationship Id="rId12" Type="http://schemas.openxmlformats.org/officeDocument/2006/relationships/hyperlink" Target="https://www.math.uni-augsburg.de/htdocs/emeriti/pukelsheim/2011f.pdf" TargetMode="External"/><Relationship Id="rId2" Type="http://schemas.openxmlformats.org/officeDocument/2006/relationships/hyperlink" Target="https://www.math.uni-augsburg.de/htdocs/emeriti/pukelsheim/bazi/OJ/2013L181p57.pdf" TargetMode="External"/><Relationship Id="rId1" Type="http://schemas.openxmlformats.org/officeDocument/2006/relationships/hyperlink" Target="https://www.math.uni-augsburg.de/htdocs/emeriti/pukelsheim/bazi/OJ/2008C227Ep132.pdf" TargetMode="External"/><Relationship Id="rId6" Type="http://schemas.openxmlformats.org/officeDocument/2006/relationships/hyperlink" Target="https://www.math.uni-augsburg.de/htdocs/emeriti/pukelsheim/2012a.pdf" TargetMode="External"/><Relationship Id="rId11" Type="http://schemas.openxmlformats.org/officeDocument/2006/relationships/hyperlink" Target="https://link.springer.com/book/10.1007/978-3-031-10665-1" TargetMode="External"/><Relationship Id="rId5" Type="http://schemas.openxmlformats.org/officeDocument/2006/relationships/hyperlink" Target="http://www.math.uni-augsburg.de/htdocs/emeriti/pukelsheim/bazi/literature.html" TargetMode="External"/><Relationship Id="rId10" Type="http://schemas.openxmlformats.org/officeDocument/2006/relationships/hyperlink" Target="https://www.tandfonline.com/eprint/vmX2rGK98X8uqDueE87p/full" TargetMode="External"/><Relationship Id="rId4" Type="http://schemas.openxmlformats.org/officeDocument/2006/relationships/hyperlink" Target="https://www.math.uni-augsburg.de/htdocs/emeriti/pukelsheim/bazi/OJ/2023L238p114.pdf" TargetMode="External"/><Relationship Id="rId9" Type="http://schemas.openxmlformats.org/officeDocument/2006/relationships/hyperlink" Target="https://www.math.uni-augsburg.de/htdocs/emeriti/pukelsheim/2017a-FrontMatter.pdf" TargetMode="External"/><Relationship Id="rId14" Type="http://schemas.openxmlformats.org/officeDocument/2006/relationships/hyperlink" Target="https://www.europarl.europa.eu/doceo/document/TA-9-2023-0427_EN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1D1F-92B5-4DF2-B6D6-A2C9767D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2556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Pukelsheim</dc:creator>
  <cp:keywords/>
  <dc:description/>
  <cp:lastModifiedBy>Friedrich Pukelsheim</cp:lastModifiedBy>
  <cp:revision>144</cp:revision>
  <cp:lastPrinted>2024-02-02T08:08:00Z</cp:lastPrinted>
  <dcterms:created xsi:type="dcterms:W3CDTF">2024-01-23T10:33:00Z</dcterms:created>
  <dcterms:modified xsi:type="dcterms:W3CDTF">2024-02-04T15:41:00Z</dcterms:modified>
</cp:coreProperties>
</file>